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227"/>
      </w:tblGrid>
      <w:tr w:rsidRPr="006D3542" w:rsidR="007A3C16" w:rsidTr="00917303" w14:paraId="6AF70C7E" w14:textId="77777777">
        <w:tc>
          <w:tcPr>
            <w:tcW w:w="3227" w:type="dxa"/>
          </w:tcPr>
          <w:p w:rsidRPr="006D3542" w:rsidR="007A3C16" w:rsidP="007A3C16" w:rsidRDefault="007A3C16" w14:paraId="2E482420" w14:textId="77777777">
            <w:pPr>
              <w:jc w:val="center"/>
              <w:rPr>
                <w:rFonts w:ascii="Arial" w:hAnsi="Arial" w:cs="Arial"/>
              </w:rPr>
            </w:pPr>
            <w:r w:rsidRPr="006D3542">
              <w:rPr>
                <w:rFonts w:ascii="Arial" w:hAnsi="Arial" w:cs="Arial"/>
                <w:noProof/>
              </w:rPr>
              <w:drawing>
                <wp:inline distT="0" distB="0" distL="0" distR="0">
                  <wp:extent cx="485775" cy="609600"/>
                  <wp:effectExtent l="0" t="0" r="9525" b="0"/>
                  <wp:docPr id="2" name="Slika 2"/>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5775" cy="609600"/>
                          </a:xfrm>
                          <a:prstGeom prst="rect">
                            <a:avLst/>
                          </a:prstGeom>
                          <a:noFill/>
                          <a:ln>
                            <a:noFill/>
                          </a:ln>
                        </pic:spPr>
                      </pic:pic>
                    </a:graphicData>
                  </a:graphic>
                </wp:inline>
              </w:drawing>
            </w:r>
          </w:p>
          <w:p w:rsidRPr="006D3542" w:rsidR="007A3C16" w:rsidP="007A3C16" w:rsidRDefault="007A3C16" w14:paraId="209E9979" w14:textId="77777777">
            <w:pPr>
              <w:jc w:val="center"/>
              <w:rPr>
                <w:rFonts w:ascii="Arial" w:hAnsi="Arial" w:cs="Arial"/>
              </w:rPr>
            </w:pPr>
            <w:r w:rsidRPr="006D3542">
              <w:rPr>
                <w:rFonts w:ascii="Arial" w:hAnsi="Arial" w:cs="Arial"/>
              </w:rPr>
              <w:t>REPUBLIKA HRVATSKA</w:t>
            </w:r>
          </w:p>
          <w:p w:rsidRPr="006D3542" w:rsidR="007A3C16" w:rsidP="007A3C16" w:rsidRDefault="007A3C16" w14:paraId="7F72731F" w14:textId="77777777">
            <w:pPr>
              <w:jc w:val="center"/>
              <w:rPr>
                <w:rFonts w:ascii="Arial" w:hAnsi="Arial" w:cs="Arial"/>
              </w:rPr>
            </w:pPr>
            <w:r w:rsidRPr="006D3542">
              <w:rPr>
                <w:rFonts w:ascii="Arial" w:hAnsi="Arial" w:cs="Arial"/>
              </w:rPr>
              <w:t>OPĆINSKI SUD U POŽEGI</w:t>
            </w:r>
          </w:p>
          <w:p w:rsidRPr="006D3542" w:rsidR="007A3C16" w:rsidP="007A3C16" w:rsidRDefault="007A3C16" w14:paraId="64B766FE" w14:textId="77777777">
            <w:pPr>
              <w:jc w:val="center"/>
              <w:rPr>
                <w:rFonts w:ascii="Arial" w:hAnsi="Arial" w:cs="Arial"/>
              </w:rPr>
            </w:pPr>
            <w:r w:rsidRPr="006D3542">
              <w:rPr>
                <w:rFonts w:ascii="Arial" w:hAnsi="Arial" w:cs="Arial"/>
              </w:rPr>
              <w:t>Sv. Florijana 2, Požega</w:t>
            </w:r>
          </w:p>
        </w:tc>
      </w:tr>
    </w:tbl>
    <w:p w:rsidR="0004067D" w:rsidP="00F8029C" w:rsidRDefault="0004067D" w14:paraId="22A71F08" w14:textId="77777777">
      <w:pPr>
        <w:pStyle w:val="NormalWeb"/>
        <w:spacing w:before="0" w:beforeAutospacing="false" w:after="0" w:afterAutospacing="false" w:line="240" w:lineRule="auto"/>
        <w:jc w:val="right"/>
        <w15:collapsed w:val="false"/>
        <w:rPr>
          <w:rFonts w:ascii="Arial" w:hAnsi="Arial" w:cs="Arial"/>
          <w:highlight w:val="white"/>
        </w:rPr>
      </w:pPr>
    </w:p>
    <w:p w:rsidRPr="006D3542" w:rsidR="001D278A" w:rsidP="00F8029C" w:rsidRDefault="007A3C16" w14:paraId="005E470F" w14:textId="77777777">
      <w:pPr>
        <w:pStyle w:val="NormalWeb"/>
        <w:spacing w:before="0" w:beforeAutospacing="false" w:after="0" w:afterAutospacing="false" w:line="240" w:lineRule="auto"/>
        <w:jc w:val="right"/>
        <w:rPr>
          <w:rFonts w:ascii="Arial" w:hAnsi="Arial" w:cs="Arial"/>
          <w:highlight w:val="white"/>
        </w:rPr>
      </w:pPr>
      <w:r w:rsidRPr="006D3542">
        <w:rPr>
          <w:rFonts w:ascii="Arial" w:hAnsi="Arial" w:cs="Arial"/>
          <w:highlight w:val="white"/>
        </w:rPr>
        <w:t>Poslovni broj: Pp-</w:t>
      </w:r>
      <w:r w:rsidR="00B933DD">
        <w:rPr>
          <w:rFonts w:ascii="Arial" w:hAnsi="Arial" w:cs="Arial"/>
          <w:highlight w:val="white"/>
        </w:rPr>
        <w:t>1370</w:t>
      </w:r>
      <w:r w:rsidRPr="006D3542" w:rsidR="00CE7FB1">
        <w:rPr>
          <w:rFonts w:ascii="Arial" w:hAnsi="Arial" w:cs="Arial"/>
          <w:highlight w:val="white"/>
        </w:rPr>
        <w:t>/202</w:t>
      </w:r>
      <w:r w:rsidR="00B933DD">
        <w:rPr>
          <w:rFonts w:ascii="Arial" w:hAnsi="Arial" w:cs="Arial"/>
          <w:highlight w:val="white"/>
        </w:rPr>
        <w:t>2</w:t>
      </w:r>
      <w:r w:rsidR="00DC07D4">
        <w:rPr>
          <w:rFonts w:ascii="Arial" w:hAnsi="Arial" w:cs="Arial"/>
          <w:highlight w:val="white"/>
        </w:rPr>
        <w:t>-</w:t>
      </w:r>
      <w:r w:rsidR="00B933DD">
        <w:rPr>
          <w:rFonts w:ascii="Arial" w:hAnsi="Arial" w:cs="Arial"/>
          <w:highlight w:val="white"/>
        </w:rPr>
        <w:t>11</w:t>
      </w:r>
    </w:p>
    <w:p w:rsidR="00F8029C" w:rsidP="00F8029C" w:rsidRDefault="00F8029C" w14:paraId="3BD8B310" w14:textId="77777777">
      <w:pPr>
        <w:pStyle w:val="NormalWeb"/>
        <w:spacing w:before="0" w:beforeAutospacing="false" w:after="0" w:afterAutospacing="false" w:line="240" w:lineRule="auto"/>
        <w:jc w:val="right"/>
        <w:rPr>
          <w:rFonts w:ascii="Arial" w:hAnsi="Arial" w:cs="Arial"/>
          <w:highlight w:val="white"/>
        </w:rPr>
      </w:pPr>
    </w:p>
    <w:p w:rsidRPr="006D3542" w:rsidR="00182C8F" w:rsidP="00F8029C" w:rsidRDefault="00182C8F" w14:paraId="035A3187" w14:textId="77777777">
      <w:pPr>
        <w:pStyle w:val="NormalWeb"/>
        <w:spacing w:before="0" w:beforeAutospacing="false" w:after="0" w:afterAutospacing="false" w:line="240" w:lineRule="auto"/>
        <w:jc w:val="right"/>
        <w:rPr>
          <w:rFonts w:ascii="Arial" w:hAnsi="Arial" w:cs="Arial"/>
          <w:highlight w:val="white"/>
        </w:rPr>
      </w:pPr>
    </w:p>
    <w:p w:rsidRPr="006D3542" w:rsidR="00174DE0" w:rsidP="00F8029C" w:rsidRDefault="001F27D9" w14:paraId="362AB932" w14:textId="77777777">
      <w:pPr>
        <w:pStyle w:val="NormalWeb"/>
        <w:spacing w:before="0" w:beforeAutospacing="false" w:after="0" w:afterAutospacing="false" w:line="240" w:lineRule="auto"/>
        <w:jc w:val="center"/>
        <w:rPr>
          <w:rFonts w:ascii="Arial" w:hAnsi="Arial" w:cs="Arial"/>
          <w:highlight w:val="white"/>
        </w:rPr>
      </w:pPr>
      <w:r w:rsidRPr="006D3542">
        <w:rPr>
          <w:rFonts w:ascii="Arial" w:hAnsi="Arial" w:cs="Arial"/>
          <w:highlight w:val="white"/>
        </w:rPr>
        <w:t xml:space="preserve">U  I M E  R E P U B L I K E  H R V A T S K E </w:t>
      </w:r>
    </w:p>
    <w:p w:rsidRPr="006D3542" w:rsidR="00F8029C" w:rsidP="00F8029C" w:rsidRDefault="00F8029C" w14:paraId="200F9300" w14:textId="77777777">
      <w:pPr>
        <w:pStyle w:val="NormalWeb"/>
        <w:spacing w:before="0" w:beforeAutospacing="false" w:after="0" w:afterAutospacing="false" w:line="240" w:lineRule="auto"/>
        <w:jc w:val="center"/>
        <w:rPr>
          <w:rFonts w:ascii="Arial" w:hAnsi="Arial" w:cs="Arial"/>
          <w:highlight w:val="white"/>
        </w:rPr>
      </w:pPr>
    </w:p>
    <w:p w:rsidRPr="006D3542" w:rsidR="00174DE0" w:rsidP="00F8029C" w:rsidRDefault="001F27D9" w14:paraId="108726B1" w14:textId="77777777">
      <w:pPr>
        <w:pStyle w:val="NormalWeb"/>
        <w:spacing w:before="0" w:beforeAutospacing="false" w:after="0" w:afterAutospacing="false" w:line="240" w:lineRule="auto"/>
        <w:jc w:val="center"/>
        <w:rPr>
          <w:rFonts w:ascii="Arial" w:hAnsi="Arial" w:cs="Arial"/>
          <w:highlight w:val="white"/>
        </w:rPr>
      </w:pPr>
      <w:r w:rsidRPr="006D3542">
        <w:rPr>
          <w:rFonts w:ascii="Arial" w:hAnsi="Arial" w:cs="Arial"/>
          <w:highlight w:val="white"/>
        </w:rPr>
        <w:t>P R E S U D A</w:t>
      </w:r>
    </w:p>
    <w:p w:rsidRPr="006D3542" w:rsidR="00F8029C" w:rsidP="00F8029C" w:rsidRDefault="00F8029C" w14:paraId="2BE416EA" w14:textId="77777777">
      <w:pPr>
        <w:pStyle w:val="NormalWeb"/>
        <w:spacing w:before="0" w:beforeAutospacing="false" w:after="0" w:afterAutospacing="false" w:line="240" w:lineRule="auto"/>
        <w:jc w:val="center"/>
        <w:rPr>
          <w:rFonts w:ascii="Arial" w:hAnsi="Arial" w:cs="Arial"/>
          <w:highlight w:val="white"/>
        </w:rPr>
      </w:pPr>
    </w:p>
    <w:p w:rsidRPr="00F20C86" w:rsidR="006C3166" w:rsidP="00B14969" w:rsidRDefault="000D32FC" w14:paraId="684FD4D7" w14:textId="77777777">
      <w:pPr>
        <w:pStyle w:val="NormalWeb"/>
        <w:spacing w:before="0" w:beforeAutospacing="false" w:after="0" w:afterAutospacing="false" w:line="240" w:lineRule="auto"/>
        <w:jc w:val="both"/>
        <w:rPr>
          <w:rFonts w:ascii="Arial" w:hAnsi="Arial" w:cs="Arial"/>
        </w:rPr>
      </w:pPr>
      <w:r>
        <w:rPr>
          <w:rFonts w:ascii="Arial" w:hAnsi="Arial" w:cs="Arial"/>
          <w:highlight w:val="white"/>
        </w:rPr>
        <w:tab/>
      </w:r>
      <w:r w:rsidRPr="006D3542" w:rsidR="001F27D9">
        <w:rPr>
          <w:rFonts w:ascii="Arial" w:hAnsi="Arial" w:cs="Arial"/>
          <w:highlight w:val="white"/>
        </w:rPr>
        <w:t xml:space="preserve">Općinski sud u Požegi Prekršajni odjel, po sucu </w:t>
      </w:r>
      <w:r w:rsidR="00461154">
        <w:rPr>
          <w:rFonts w:ascii="Arial" w:hAnsi="Arial" w:cs="Arial"/>
          <w:highlight w:val="white"/>
        </w:rPr>
        <w:t>Jaroslavu Mahačeku</w:t>
      </w:r>
      <w:r w:rsidR="004B4E46">
        <w:rPr>
          <w:rFonts w:ascii="Arial" w:hAnsi="Arial" w:cs="Arial"/>
          <w:highlight w:val="white"/>
        </w:rPr>
        <w:t xml:space="preserve">, a na prijedlog višeg sudskog savjetnika Irene Papoušek, uz sudjelovanje zapisničara </w:t>
      </w:r>
      <w:r w:rsidR="003E141D">
        <w:rPr>
          <w:rFonts w:ascii="Arial" w:hAnsi="Arial" w:cs="Arial"/>
          <w:highlight w:val="white"/>
        </w:rPr>
        <w:t>Ružice Katić</w:t>
      </w:r>
      <w:r w:rsidRPr="006D3542" w:rsidR="00E5526E">
        <w:rPr>
          <w:rFonts w:ascii="Arial" w:hAnsi="Arial" w:cs="Arial"/>
          <w:highlight w:val="white"/>
        </w:rPr>
        <w:t>,</w:t>
      </w:r>
      <w:r w:rsidRPr="006D3542" w:rsidR="001F27D9">
        <w:rPr>
          <w:rFonts w:ascii="Arial" w:hAnsi="Arial" w:cs="Arial"/>
          <w:highlight w:val="white"/>
        </w:rPr>
        <w:t xml:space="preserve"> u prekršajnom postupku prot</w:t>
      </w:r>
      <w:r w:rsidRPr="006D3542" w:rsidR="007A3C16">
        <w:rPr>
          <w:rFonts w:ascii="Arial" w:hAnsi="Arial" w:cs="Arial"/>
          <w:highlight w:val="white"/>
        </w:rPr>
        <w:t xml:space="preserve">iv </w:t>
      </w:r>
      <w:r w:rsidR="003E141D">
        <w:rPr>
          <w:rFonts w:ascii="Arial" w:hAnsi="Arial" w:cs="Arial"/>
          <w:highlight w:val="white"/>
        </w:rPr>
        <w:t xml:space="preserve">I </w:t>
      </w:r>
      <w:r w:rsidR="008E00EF">
        <w:rPr>
          <w:rFonts w:ascii="Arial" w:hAnsi="Arial" w:cs="Arial"/>
          <w:highlight w:val="white"/>
        </w:rPr>
        <w:t>okrivljen</w:t>
      </w:r>
      <w:r w:rsidR="003E141D">
        <w:rPr>
          <w:rFonts w:ascii="Arial" w:hAnsi="Arial" w:cs="Arial"/>
          <w:highlight w:val="white"/>
        </w:rPr>
        <w:t>ika</w:t>
      </w:r>
      <w:r w:rsidR="008E00EF">
        <w:rPr>
          <w:rFonts w:ascii="Arial" w:hAnsi="Arial" w:cs="Arial"/>
          <w:highlight w:val="white"/>
        </w:rPr>
        <w:t xml:space="preserve"> </w:t>
      </w:r>
      <w:r w:rsidR="00B933DD">
        <w:rPr>
          <w:rFonts w:ascii="Arial" w:hAnsi="Arial" w:cs="Arial"/>
          <w:highlight w:val="white"/>
        </w:rPr>
        <w:t>Sokolovac</w:t>
      </w:r>
      <w:r w:rsidR="003E141D">
        <w:rPr>
          <w:rFonts w:ascii="Arial" w:hAnsi="Arial" w:cs="Arial"/>
          <w:highlight w:val="white"/>
        </w:rPr>
        <w:t xml:space="preserve"> d.o.o.</w:t>
      </w:r>
      <w:r w:rsidR="00B933DD">
        <w:rPr>
          <w:rFonts w:ascii="Arial" w:hAnsi="Arial" w:cs="Arial"/>
          <w:highlight w:val="white"/>
        </w:rPr>
        <w:t xml:space="preserve"> kao pravne osobe</w:t>
      </w:r>
      <w:r w:rsidR="003E141D">
        <w:rPr>
          <w:rFonts w:ascii="Arial" w:hAnsi="Arial" w:cs="Arial"/>
          <w:highlight w:val="white"/>
        </w:rPr>
        <w:t xml:space="preserve"> i II </w:t>
      </w:r>
      <w:r w:rsidR="008E00EF">
        <w:rPr>
          <w:rFonts w:ascii="Arial" w:hAnsi="Arial" w:cs="Arial"/>
          <w:highlight w:val="white"/>
        </w:rPr>
        <w:t>okrivljen</w:t>
      </w:r>
      <w:r w:rsidR="003E141D">
        <w:rPr>
          <w:rFonts w:ascii="Arial" w:hAnsi="Arial" w:cs="Arial"/>
          <w:highlight w:val="white"/>
        </w:rPr>
        <w:t>ika</w:t>
      </w:r>
      <w:r w:rsidR="008E00EF">
        <w:rPr>
          <w:rFonts w:ascii="Arial" w:hAnsi="Arial" w:cs="Arial"/>
          <w:highlight w:val="white"/>
        </w:rPr>
        <w:t xml:space="preserve"> </w:t>
      </w:r>
      <w:r w:rsidR="00B933DD">
        <w:rPr>
          <w:rFonts w:ascii="Arial" w:hAnsi="Arial" w:cs="Arial"/>
          <w:highlight w:val="white"/>
        </w:rPr>
        <w:t>Jelene Pavlina kao odgovorne osobe u pravnoj osobi</w:t>
      </w:r>
      <w:r w:rsidR="008E00EF">
        <w:rPr>
          <w:rFonts w:ascii="Arial" w:hAnsi="Arial" w:cs="Arial"/>
          <w:highlight w:val="white"/>
        </w:rPr>
        <w:t>,</w:t>
      </w:r>
      <w:r w:rsidR="000529D1">
        <w:rPr>
          <w:rFonts w:ascii="Arial" w:hAnsi="Arial" w:cs="Arial"/>
          <w:highlight w:val="white"/>
        </w:rPr>
        <w:t xml:space="preserve"> </w:t>
      </w:r>
      <w:r w:rsidRPr="000529D1" w:rsidR="000529D1">
        <w:rPr>
          <w:rFonts w:ascii="Arial" w:hAnsi="Arial" w:cs="Arial"/>
          <w:highlight w:val="white"/>
        </w:rPr>
        <w:t>zastupani po branitelju Ivanu Dragičeviću, odvjetniku u Požegi</w:t>
      </w:r>
      <w:r w:rsidR="000529D1">
        <w:rPr>
          <w:rFonts w:ascii="Arial" w:hAnsi="Arial" w:cs="Arial"/>
          <w:highlight w:val="white"/>
        </w:rPr>
        <w:t>,</w:t>
      </w:r>
      <w:r w:rsidR="00C81178">
        <w:rPr>
          <w:rFonts w:ascii="Arial" w:hAnsi="Arial" w:cs="Arial"/>
          <w:highlight w:val="white"/>
        </w:rPr>
        <w:t xml:space="preserve"> zbog</w:t>
      </w:r>
      <w:r w:rsidRPr="006D3542" w:rsidR="001F27D9">
        <w:rPr>
          <w:rFonts w:ascii="Arial" w:hAnsi="Arial" w:cs="Arial"/>
          <w:highlight w:val="white"/>
        </w:rPr>
        <w:t xml:space="preserve"> prekršaja iz </w:t>
      </w:r>
      <w:r w:rsidRPr="000529D1" w:rsidR="000529D1">
        <w:rPr>
          <w:rFonts w:ascii="Arial" w:hAnsi="Arial" w:cs="Arial"/>
          <w:color w:val="000000"/>
        </w:rPr>
        <w:t>članka 9</w:t>
      </w:r>
      <w:r w:rsidR="000529D1">
        <w:rPr>
          <w:rFonts w:ascii="Arial" w:hAnsi="Arial" w:cs="Arial"/>
          <w:color w:val="000000"/>
        </w:rPr>
        <w:t>5</w:t>
      </w:r>
      <w:r w:rsidRPr="000529D1" w:rsidR="000529D1">
        <w:rPr>
          <w:rFonts w:ascii="Arial" w:hAnsi="Arial" w:cs="Arial"/>
          <w:color w:val="000000"/>
        </w:rPr>
        <w:t xml:space="preserve">. stavak 4. i stavak 5. Zakona o poljoprivrednom zemljištu ("Narodne novine" broj: 20/18, 115/18, 98/19 i 57/22), </w:t>
      </w:r>
      <w:r w:rsidRPr="006D3542" w:rsidR="001F27D9">
        <w:rPr>
          <w:rFonts w:ascii="Arial" w:hAnsi="Arial" w:cs="Arial"/>
          <w:highlight w:val="white"/>
        </w:rPr>
        <w:t xml:space="preserve">povodom </w:t>
      </w:r>
      <w:r w:rsidR="000529D1">
        <w:rPr>
          <w:rFonts w:ascii="Arial" w:hAnsi="Arial" w:cs="Arial"/>
          <w:highlight w:val="white"/>
        </w:rPr>
        <w:t>optužnog prijedloga</w:t>
      </w:r>
      <w:r w:rsidRPr="006D3542" w:rsidR="001F27D9">
        <w:rPr>
          <w:rFonts w:ascii="Arial" w:hAnsi="Arial" w:cs="Arial"/>
          <w:highlight w:val="white"/>
        </w:rPr>
        <w:t xml:space="preserve"> </w:t>
      </w:r>
      <w:r w:rsidR="00F72382">
        <w:rPr>
          <w:rFonts w:ascii="Arial" w:hAnsi="Arial" w:cs="Arial"/>
        </w:rPr>
        <w:t>Državnog inspektorata Područni ured Osijek, Ispostava u Požegi</w:t>
      </w:r>
      <w:r w:rsidR="004B4E46">
        <w:rPr>
          <w:rFonts w:ascii="Arial" w:hAnsi="Arial" w:cs="Arial"/>
        </w:rPr>
        <w:t>,</w:t>
      </w:r>
      <w:r w:rsidR="00D92789">
        <w:rPr>
          <w:rFonts w:ascii="Arial" w:hAnsi="Arial" w:cs="Arial"/>
        </w:rPr>
        <w:t xml:space="preserve"> </w:t>
      </w:r>
      <w:r w:rsidRPr="000529D1" w:rsidR="000529D1">
        <w:rPr>
          <w:rFonts w:ascii="Arial" w:hAnsi="Arial" w:cs="Arial"/>
        </w:rPr>
        <w:t>klasa: 320-02/22-03/</w:t>
      </w:r>
      <w:r w:rsidR="000529D1">
        <w:rPr>
          <w:rFonts w:ascii="Arial" w:hAnsi="Arial" w:cs="Arial"/>
        </w:rPr>
        <w:t>652</w:t>
      </w:r>
      <w:r w:rsidRPr="000529D1" w:rsidR="000529D1">
        <w:rPr>
          <w:rFonts w:ascii="Arial" w:hAnsi="Arial" w:cs="Arial"/>
        </w:rPr>
        <w:t xml:space="preserve"> i </w:t>
      </w:r>
      <w:proofErr w:type="spellStart"/>
      <w:r w:rsidRPr="000529D1" w:rsidR="000529D1">
        <w:rPr>
          <w:rFonts w:ascii="Arial" w:hAnsi="Arial" w:cs="Arial"/>
        </w:rPr>
        <w:t>urbroj</w:t>
      </w:r>
      <w:proofErr w:type="spellEnd"/>
      <w:r w:rsidRPr="000529D1" w:rsidR="000529D1">
        <w:rPr>
          <w:rFonts w:ascii="Arial" w:hAnsi="Arial" w:cs="Arial"/>
        </w:rPr>
        <w:t xml:space="preserve">: 443-02-01-17-22-3 od </w:t>
      </w:r>
      <w:r w:rsidR="000529D1">
        <w:rPr>
          <w:rFonts w:ascii="Arial" w:hAnsi="Arial" w:cs="Arial"/>
        </w:rPr>
        <w:t>7</w:t>
      </w:r>
      <w:r w:rsidRPr="000529D1" w:rsidR="000529D1">
        <w:rPr>
          <w:rFonts w:ascii="Arial" w:hAnsi="Arial" w:cs="Arial"/>
        </w:rPr>
        <w:t xml:space="preserve">. </w:t>
      </w:r>
      <w:r w:rsidR="000529D1">
        <w:rPr>
          <w:rFonts w:ascii="Arial" w:hAnsi="Arial" w:cs="Arial"/>
        </w:rPr>
        <w:t>listopada</w:t>
      </w:r>
      <w:r w:rsidRPr="000529D1" w:rsidR="000529D1">
        <w:rPr>
          <w:rFonts w:ascii="Arial" w:hAnsi="Arial" w:cs="Arial"/>
        </w:rPr>
        <w:t xml:space="preserve"> 2022</w:t>
      </w:r>
      <w:r>
        <w:rPr>
          <w:rFonts w:ascii="Arial" w:hAnsi="Arial" w:cs="Arial"/>
          <w:color w:val="000000"/>
        </w:rPr>
        <w:t>.</w:t>
      </w:r>
      <w:r w:rsidRPr="006D3542" w:rsidR="001F27D9">
        <w:rPr>
          <w:rFonts w:ascii="Arial" w:hAnsi="Arial" w:cs="Arial"/>
          <w:highlight w:val="white"/>
        </w:rPr>
        <w:t>,</w:t>
      </w:r>
      <w:r w:rsidR="00C47BC0">
        <w:rPr>
          <w:rFonts w:ascii="Arial" w:hAnsi="Arial" w:cs="Arial"/>
          <w:highlight w:val="white"/>
        </w:rPr>
        <w:t xml:space="preserve"> </w:t>
      </w:r>
      <w:r w:rsidR="006734F2">
        <w:rPr>
          <w:rFonts w:ascii="Arial" w:hAnsi="Arial" w:cs="Arial"/>
        </w:rPr>
        <w:t>nakon</w:t>
      </w:r>
      <w:r w:rsidR="008E00EF">
        <w:rPr>
          <w:rFonts w:ascii="Arial" w:hAnsi="Arial" w:cs="Arial"/>
        </w:rPr>
        <w:t xml:space="preserve"> glavne</w:t>
      </w:r>
      <w:r w:rsidR="006734F2">
        <w:rPr>
          <w:rFonts w:ascii="Arial" w:hAnsi="Arial" w:cs="Arial"/>
        </w:rPr>
        <w:t xml:space="preserve"> rasprave održane </w:t>
      </w:r>
      <w:r w:rsidR="000529D1">
        <w:rPr>
          <w:rFonts w:ascii="Arial" w:hAnsi="Arial" w:cs="Arial"/>
        </w:rPr>
        <w:t>17</w:t>
      </w:r>
      <w:r w:rsidR="008E00EF">
        <w:rPr>
          <w:rFonts w:ascii="Arial" w:hAnsi="Arial" w:cs="Arial"/>
        </w:rPr>
        <w:t xml:space="preserve">. </w:t>
      </w:r>
      <w:r w:rsidR="000529D1">
        <w:rPr>
          <w:rFonts w:ascii="Arial" w:hAnsi="Arial" w:cs="Arial"/>
        </w:rPr>
        <w:t>travnja</w:t>
      </w:r>
      <w:r w:rsidR="006734F2">
        <w:rPr>
          <w:rFonts w:ascii="Arial" w:hAnsi="Arial" w:cs="Arial"/>
        </w:rPr>
        <w:t xml:space="preserve"> 202</w:t>
      </w:r>
      <w:r w:rsidR="00F20C86">
        <w:rPr>
          <w:rFonts w:ascii="Arial" w:hAnsi="Arial" w:cs="Arial"/>
        </w:rPr>
        <w:t>6</w:t>
      </w:r>
      <w:r w:rsidR="006734F2">
        <w:rPr>
          <w:rFonts w:ascii="Arial" w:hAnsi="Arial" w:cs="Arial"/>
        </w:rPr>
        <w:t>.</w:t>
      </w:r>
      <w:r w:rsidRPr="00F20C86" w:rsidR="006734F2">
        <w:rPr>
          <w:rFonts w:ascii="Arial" w:hAnsi="Arial" w:cs="Arial"/>
        </w:rPr>
        <w:t>, u smislu članka 182.</w:t>
      </w:r>
      <w:r w:rsidRPr="00F20C86" w:rsidR="008E00EF">
        <w:rPr>
          <w:rFonts w:ascii="Arial" w:hAnsi="Arial" w:cs="Arial"/>
        </w:rPr>
        <w:t xml:space="preserve"> stavak 1. točka </w:t>
      </w:r>
      <w:r w:rsidR="00F20C86">
        <w:rPr>
          <w:rFonts w:ascii="Arial" w:hAnsi="Arial" w:cs="Arial"/>
        </w:rPr>
        <w:t>2</w:t>
      </w:r>
      <w:r w:rsidRPr="00F20C86" w:rsidR="008E00EF">
        <w:rPr>
          <w:rFonts w:ascii="Arial" w:hAnsi="Arial" w:cs="Arial"/>
        </w:rPr>
        <w:t>.</w:t>
      </w:r>
      <w:r w:rsidRPr="00F20C86" w:rsidR="006734F2">
        <w:rPr>
          <w:rFonts w:ascii="Arial" w:hAnsi="Arial" w:cs="Arial"/>
        </w:rPr>
        <w:t xml:space="preserve"> Prekršajnog zakona</w:t>
      </w:r>
      <w:r w:rsidRPr="00F20C86" w:rsidR="00F20C86">
        <w:rPr>
          <w:rFonts w:ascii="Arial" w:hAnsi="Arial" w:cs="Arial"/>
        </w:rPr>
        <w:t xml:space="preserve"> (</w:t>
      </w:r>
      <w:r w:rsidRPr="00F20C86" w:rsidR="00F20C86">
        <w:rPr>
          <w:rFonts w:ascii="Arial" w:hAnsi="Arial" w:cs="Arial"/>
          <w:bCs/>
        </w:rPr>
        <w:t xml:space="preserve">"Narodne novine" broj </w:t>
      </w:r>
      <w:r w:rsidRPr="00F20C86" w:rsidR="00F20C86">
        <w:rPr>
          <w:rStyle w:val="eSPISCCParagraphDefaultFont"/>
          <w:rFonts w:cs="Arial" w:eastAsiaTheme="minorHAnsi"/>
          <w:lang w:eastAsia="en-US"/>
        </w:rPr>
        <w:t>107/07, 39/13, 157/13, 110/15, 70/17, 118/18 i 114/22</w:t>
      </w:r>
      <w:r w:rsidRPr="00F20C86" w:rsidR="00F20C86">
        <w:rPr>
          <w:rFonts w:ascii="Arial" w:hAnsi="Arial" w:cs="Arial"/>
          <w:bCs/>
        </w:rPr>
        <w:t>)</w:t>
      </w:r>
      <w:r w:rsidRPr="00F20C86" w:rsidR="00F20C86">
        <w:rPr>
          <w:rFonts w:ascii="Arial" w:hAnsi="Arial" w:cs="Arial"/>
        </w:rPr>
        <w:t>,</w:t>
      </w:r>
      <w:r w:rsidRPr="00F20C86" w:rsidR="006734F2">
        <w:rPr>
          <w:rFonts w:ascii="Arial" w:hAnsi="Arial" w:cs="Arial"/>
        </w:rPr>
        <w:t xml:space="preserve"> </w:t>
      </w:r>
      <w:r w:rsidRPr="00F20C86" w:rsidR="004F13C5">
        <w:rPr>
          <w:rFonts w:ascii="Arial" w:hAnsi="Arial" w:cs="Arial"/>
        </w:rPr>
        <w:t xml:space="preserve">dana </w:t>
      </w:r>
      <w:r w:rsidR="001956AB">
        <w:rPr>
          <w:rFonts w:ascii="Arial" w:hAnsi="Arial" w:cs="Arial"/>
        </w:rPr>
        <w:t>22. svibnja</w:t>
      </w:r>
      <w:r w:rsidR="000529D1">
        <w:rPr>
          <w:rFonts w:ascii="Arial" w:hAnsi="Arial" w:cs="Arial"/>
        </w:rPr>
        <w:t xml:space="preserve">  </w:t>
      </w:r>
      <w:r w:rsidR="00F20C86">
        <w:rPr>
          <w:rFonts w:ascii="Arial" w:hAnsi="Arial" w:cs="Arial"/>
        </w:rPr>
        <w:t xml:space="preserve"> 2026</w:t>
      </w:r>
      <w:r w:rsidRPr="00F20C86" w:rsidR="004F13C5">
        <w:rPr>
          <w:rFonts w:ascii="Arial" w:hAnsi="Arial" w:cs="Arial"/>
        </w:rPr>
        <w:t xml:space="preserve">., </w:t>
      </w:r>
      <w:r w:rsidRPr="00F20C86" w:rsidR="001F27D9">
        <w:rPr>
          <w:rFonts w:ascii="Arial" w:hAnsi="Arial" w:cs="Arial"/>
        </w:rPr>
        <w:t xml:space="preserve"> </w:t>
      </w:r>
    </w:p>
    <w:p w:rsidRPr="00F20C86" w:rsidR="00C47BC0" w:rsidP="00B14969" w:rsidRDefault="00C47BC0" w14:paraId="59A52108" w14:textId="77777777">
      <w:pPr>
        <w:pStyle w:val="NormalWeb"/>
        <w:spacing w:before="0" w:beforeAutospacing="false" w:after="0" w:afterAutospacing="false" w:line="240" w:lineRule="auto"/>
        <w:jc w:val="both"/>
        <w:rPr>
          <w:rFonts w:ascii="Arial" w:hAnsi="Arial" w:cs="Arial"/>
        </w:rPr>
      </w:pPr>
    </w:p>
    <w:p w:rsidRPr="006D3542" w:rsidR="00174DE0" w:rsidP="000529D1" w:rsidRDefault="001F27D9" w14:paraId="2EF12372" w14:textId="77777777">
      <w:pPr>
        <w:pStyle w:val="NormalWeb"/>
        <w:spacing w:before="0" w:beforeAutospacing="false" w:after="0" w:afterAutospacing="false" w:line="240" w:lineRule="auto"/>
        <w:jc w:val="center"/>
        <w:rPr>
          <w:rFonts w:ascii="Arial" w:hAnsi="Arial" w:cs="Arial"/>
          <w:highlight w:val="white"/>
        </w:rPr>
      </w:pPr>
      <w:r w:rsidRPr="006D3542">
        <w:rPr>
          <w:rFonts w:ascii="Arial" w:hAnsi="Arial" w:cs="Arial"/>
          <w:highlight w:val="white"/>
        </w:rPr>
        <w:t>p r e s u d i o  j e</w:t>
      </w:r>
    </w:p>
    <w:p w:rsidRPr="006D3542" w:rsidR="00F8029C" w:rsidP="000529D1" w:rsidRDefault="00F8029C" w14:paraId="73E9A9B2" w14:textId="77777777">
      <w:pPr>
        <w:pStyle w:val="NormalWeb"/>
        <w:spacing w:before="0" w:beforeAutospacing="false" w:after="0" w:afterAutospacing="false" w:line="240" w:lineRule="auto"/>
        <w:jc w:val="center"/>
        <w:rPr>
          <w:rFonts w:ascii="Arial" w:hAnsi="Arial" w:cs="Arial"/>
          <w:highlight w:val="white"/>
        </w:rPr>
      </w:pPr>
    </w:p>
    <w:p w:rsidRPr="000529D1" w:rsidR="000529D1" w:rsidP="000529D1" w:rsidRDefault="000529D1" w14:paraId="66201756" w14:textId="77777777">
      <w:pPr>
        <w:pStyle w:val="NormalWeb"/>
        <w:spacing w:before="0" w:beforeAutospacing="false" w:after="0" w:afterAutospacing="false" w:line="240" w:lineRule="auto"/>
        <w:jc w:val="both"/>
        <w:rPr>
          <w:rFonts w:ascii="Arial" w:hAnsi="Arial" w:eastAsia="Batang" w:cs="Arial"/>
        </w:rPr>
      </w:pPr>
      <w:r w:rsidRPr="000529D1">
        <w:rPr>
          <w:rFonts w:ascii="Arial" w:hAnsi="Arial" w:eastAsia="Batang" w:cs="Arial"/>
        </w:rPr>
        <w:tab/>
        <w:t xml:space="preserve">I okrivljenik Sokolovac d.o.o., sa sjedištem u </w:t>
      </w:r>
      <w:r>
        <w:rPr>
          <w:rFonts w:ascii="Arial" w:hAnsi="Arial" w:eastAsia="Batang" w:cs="Arial"/>
        </w:rPr>
        <w:t>Zagrebu, Mlinovi 136</w:t>
      </w:r>
      <w:r w:rsidRPr="000529D1">
        <w:rPr>
          <w:rFonts w:ascii="Arial" w:hAnsi="Arial" w:eastAsia="Batang" w:cs="Arial"/>
        </w:rPr>
        <w:t xml:space="preserve">, OIB: 75955493820, kao pravna osoba, </w:t>
      </w:r>
    </w:p>
    <w:p w:rsidRPr="000529D1" w:rsidR="000529D1" w:rsidP="000529D1" w:rsidRDefault="000529D1" w14:paraId="782C19E0" w14:textId="77777777">
      <w:pPr>
        <w:pStyle w:val="NormalWeb"/>
        <w:spacing w:before="0" w:beforeAutospacing="false" w:after="0" w:afterAutospacing="false" w:line="240" w:lineRule="auto"/>
        <w:rPr>
          <w:rFonts w:ascii="Arial" w:hAnsi="Arial" w:eastAsia="Batang" w:cs="Arial"/>
        </w:rPr>
      </w:pPr>
    </w:p>
    <w:p w:rsidRPr="000529D1" w:rsidR="000529D1" w:rsidP="000529D1" w:rsidRDefault="000529D1" w14:paraId="4EE9AC32" w14:textId="77777777">
      <w:pPr>
        <w:pStyle w:val="NormalWeb"/>
        <w:spacing w:before="0" w:beforeAutospacing="false" w:after="0" w:afterAutospacing="false" w:line="240" w:lineRule="auto"/>
        <w:jc w:val="both"/>
        <w:rPr>
          <w:rFonts w:ascii="Arial" w:hAnsi="Arial" w:eastAsia="Batang" w:cs="Arial"/>
        </w:rPr>
      </w:pPr>
      <w:r w:rsidRPr="000529D1">
        <w:rPr>
          <w:rFonts w:ascii="Arial" w:hAnsi="Arial" w:eastAsia="Batang" w:cs="Arial"/>
        </w:rPr>
        <w:tab/>
        <w:t xml:space="preserve">II okrivljenica Jelena Pavlina, OIB: 77606421112, rođena 25. travnja 1983., s prebivalištem u mjestu </w:t>
      </w:r>
      <w:proofErr w:type="spellStart"/>
      <w:r w:rsidRPr="000529D1">
        <w:rPr>
          <w:rFonts w:ascii="Arial" w:hAnsi="Arial" w:eastAsia="Batang" w:cs="Arial"/>
        </w:rPr>
        <w:t>Ruševac</w:t>
      </w:r>
      <w:proofErr w:type="spellEnd"/>
      <w:r w:rsidRPr="000529D1">
        <w:rPr>
          <w:rFonts w:ascii="Arial" w:hAnsi="Arial" w:eastAsia="Batang" w:cs="Arial"/>
        </w:rPr>
        <w:t xml:space="preserve"> 17, kao odgovorna osoba u pravnoj osobi, državljanka RH, </w:t>
      </w:r>
    </w:p>
    <w:p w:rsidRPr="00AD4081" w:rsidR="004B4E46" w:rsidP="00AD4081" w:rsidRDefault="004B4E46" w14:paraId="757FE3E3" w14:textId="77777777">
      <w:pPr>
        <w:pStyle w:val="NormalWeb"/>
        <w:spacing w:before="0" w:beforeAutospacing="false" w:after="0" w:afterAutospacing="false" w:line="240" w:lineRule="auto"/>
        <w:jc w:val="both"/>
        <w:rPr>
          <w:rFonts w:ascii="Arial" w:hAnsi="Arial" w:cs="Arial"/>
        </w:rPr>
      </w:pPr>
    </w:p>
    <w:p w:rsidR="00F8029C" w:rsidP="00F8029C" w:rsidRDefault="001D34EF" w14:paraId="4656609E" w14:textId="77777777">
      <w:pPr>
        <w:pStyle w:val="NormalWeb"/>
        <w:spacing w:before="0" w:beforeAutospacing="false" w:after="0" w:afterAutospacing="false" w:line="240" w:lineRule="auto"/>
        <w:jc w:val="center"/>
        <w:rPr>
          <w:rFonts w:ascii="Arial" w:hAnsi="Arial" w:cs="Arial"/>
          <w:highlight w:val="white"/>
        </w:rPr>
      </w:pPr>
      <w:r>
        <w:rPr>
          <w:rFonts w:ascii="Arial" w:hAnsi="Arial" w:cs="Arial"/>
          <w:highlight w:val="white"/>
        </w:rPr>
        <w:t xml:space="preserve">o </w:t>
      </w:r>
      <w:r w:rsidR="003E4EDB">
        <w:rPr>
          <w:rFonts w:ascii="Arial" w:hAnsi="Arial" w:cs="Arial"/>
          <w:highlight w:val="white"/>
        </w:rPr>
        <w:t>s</w:t>
      </w:r>
      <w:r>
        <w:rPr>
          <w:rFonts w:ascii="Arial" w:hAnsi="Arial" w:cs="Arial"/>
          <w:highlight w:val="white"/>
        </w:rPr>
        <w:t xml:space="preserve"> </w:t>
      </w:r>
      <w:r w:rsidR="003E4EDB">
        <w:rPr>
          <w:rFonts w:ascii="Arial" w:hAnsi="Arial" w:cs="Arial"/>
          <w:highlight w:val="white"/>
        </w:rPr>
        <w:t>l</w:t>
      </w:r>
      <w:r>
        <w:rPr>
          <w:rFonts w:ascii="Arial" w:hAnsi="Arial" w:cs="Arial"/>
          <w:highlight w:val="white"/>
        </w:rPr>
        <w:t xml:space="preserve"> </w:t>
      </w:r>
      <w:r w:rsidR="003E4EDB">
        <w:rPr>
          <w:rFonts w:ascii="Arial" w:hAnsi="Arial" w:cs="Arial"/>
          <w:highlight w:val="white"/>
        </w:rPr>
        <w:t>o</w:t>
      </w:r>
      <w:r>
        <w:rPr>
          <w:rFonts w:ascii="Arial" w:hAnsi="Arial" w:cs="Arial"/>
          <w:highlight w:val="white"/>
        </w:rPr>
        <w:t xml:space="preserve"> </w:t>
      </w:r>
      <w:r w:rsidR="003E4EDB">
        <w:rPr>
          <w:rFonts w:ascii="Arial" w:hAnsi="Arial" w:cs="Arial"/>
          <w:highlight w:val="white"/>
        </w:rPr>
        <w:t>b</w:t>
      </w:r>
      <w:r>
        <w:rPr>
          <w:rFonts w:ascii="Arial" w:hAnsi="Arial" w:cs="Arial"/>
          <w:highlight w:val="white"/>
        </w:rPr>
        <w:t xml:space="preserve"> </w:t>
      </w:r>
      <w:r w:rsidR="003E4EDB">
        <w:rPr>
          <w:rFonts w:ascii="Arial" w:hAnsi="Arial" w:cs="Arial"/>
          <w:highlight w:val="white"/>
        </w:rPr>
        <w:t>a</w:t>
      </w:r>
      <w:r>
        <w:rPr>
          <w:rFonts w:ascii="Arial" w:hAnsi="Arial" w:cs="Arial"/>
          <w:highlight w:val="white"/>
        </w:rPr>
        <w:t xml:space="preserve"> </w:t>
      </w:r>
      <w:r w:rsidR="003E4EDB">
        <w:rPr>
          <w:rFonts w:ascii="Arial" w:hAnsi="Arial" w:cs="Arial"/>
          <w:highlight w:val="white"/>
        </w:rPr>
        <w:t>đ</w:t>
      </w:r>
      <w:r>
        <w:rPr>
          <w:rFonts w:ascii="Arial" w:hAnsi="Arial" w:cs="Arial"/>
          <w:highlight w:val="white"/>
        </w:rPr>
        <w:t xml:space="preserve"> </w:t>
      </w:r>
      <w:r w:rsidR="003E4EDB">
        <w:rPr>
          <w:rFonts w:ascii="Arial" w:hAnsi="Arial" w:cs="Arial"/>
          <w:highlight w:val="white"/>
        </w:rPr>
        <w:t>a</w:t>
      </w:r>
      <w:r w:rsidR="00D16F60">
        <w:rPr>
          <w:rFonts w:ascii="Arial" w:hAnsi="Arial" w:cs="Arial"/>
          <w:highlight w:val="white"/>
        </w:rPr>
        <w:t xml:space="preserve"> j u</w:t>
      </w:r>
      <w:r>
        <w:rPr>
          <w:rFonts w:ascii="Arial" w:hAnsi="Arial" w:cs="Arial"/>
          <w:highlight w:val="white"/>
        </w:rPr>
        <w:t xml:space="preserve"> </w:t>
      </w:r>
      <w:r w:rsidR="003E4EDB">
        <w:rPr>
          <w:rFonts w:ascii="Arial" w:hAnsi="Arial" w:cs="Arial"/>
          <w:highlight w:val="white"/>
        </w:rPr>
        <w:t xml:space="preserve"> </w:t>
      </w:r>
      <w:r>
        <w:rPr>
          <w:rFonts w:ascii="Arial" w:hAnsi="Arial" w:cs="Arial"/>
          <w:highlight w:val="white"/>
        </w:rPr>
        <w:t xml:space="preserve"> </w:t>
      </w:r>
      <w:r w:rsidR="003E4EDB">
        <w:rPr>
          <w:rFonts w:ascii="Arial" w:hAnsi="Arial" w:cs="Arial"/>
          <w:highlight w:val="white"/>
        </w:rPr>
        <w:t>s</w:t>
      </w:r>
      <w:r>
        <w:rPr>
          <w:rFonts w:ascii="Arial" w:hAnsi="Arial" w:cs="Arial"/>
          <w:highlight w:val="white"/>
        </w:rPr>
        <w:t xml:space="preserve"> </w:t>
      </w:r>
      <w:r w:rsidR="003E4EDB">
        <w:rPr>
          <w:rFonts w:ascii="Arial" w:hAnsi="Arial" w:cs="Arial"/>
          <w:highlight w:val="white"/>
        </w:rPr>
        <w:t xml:space="preserve">e </w:t>
      </w:r>
      <w:r>
        <w:rPr>
          <w:rFonts w:ascii="Arial" w:hAnsi="Arial" w:cs="Arial"/>
          <w:highlight w:val="white"/>
        </w:rPr>
        <w:t xml:space="preserve"> </w:t>
      </w:r>
      <w:r w:rsidR="00E63E96">
        <w:rPr>
          <w:rFonts w:ascii="Arial" w:hAnsi="Arial" w:cs="Arial"/>
          <w:highlight w:val="white"/>
        </w:rPr>
        <w:t>o d  o p t u ž b e</w:t>
      </w:r>
    </w:p>
    <w:p w:rsidRPr="006D3542" w:rsidR="00D16F60" w:rsidP="00F8029C" w:rsidRDefault="00D16F60" w14:paraId="7AC56FA0" w14:textId="77777777">
      <w:pPr>
        <w:pStyle w:val="NormalWeb"/>
        <w:spacing w:before="0" w:beforeAutospacing="false" w:after="0" w:afterAutospacing="false" w:line="240" w:lineRule="auto"/>
        <w:jc w:val="center"/>
        <w:rPr>
          <w:rFonts w:ascii="Arial" w:hAnsi="Arial" w:cs="Arial"/>
          <w:highlight w:val="white"/>
        </w:rPr>
      </w:pPr>
    </w:p>
    <w:p w:rsidR="001D34EF" w:rsidP="0042574E" w:rsidRDefault="0042574E" w14:paraId="0358525A" w14:textId="77777777">
      <w:pPr>
        <w:pStyle w:val="NormalWeb"/>
        <w:spacing w:before="0" w:beforeAutospacing="false" w:after="0" w:afterAutospacing="false" w:line="240" w:lineRule="auto"/>
        <w:jc w:val="both"/>
        <w:rPr>
          <w:rFonts w:ascii="Arial" w:hAnsi="Arial" w:cs="Arial"/>
          <w:highlight w:val="white"/>
        </w:rPr>
      </w:pPr>
      <w:r>
        <w:rPr>
          <w:rFonts w:ascii="Arial" w:hAnsi="Arial" w:cs="Arial"/>
          <w:highlight w:val="white"/>
        </w:rPr>
        <w:t>I</w:t>
      </w:r>
      <w:r>
        <w:rPr>
          <w:rFonts w:ascii="Arial" w:hAnsi="Arial" w:cs="Arial"/>
          <w:highlight w:val="white"/>
        </w:rPr>
        <w:tab/>
      </w:r>
      <w:r w:rsidR="00E63E96">
        <w:rPr>
          <w:rFonts w:ascii="Arial" w:hAnsi="Arial" w:cs="Arial"/>
          <w:highlight w:val="white"/>
        </w:rPr>
        <w:t>da bi</w:t>
      </w:r>
      <w:r w:rsidR="0022267E">
        <w:rPr>
          <w:rFonts w:ascii="Arial" w:hAnsi="Arial" w:cs="Arial"/>
          <w:highlight w:val="white"/>
        </w:rPr>
        <w:t xml:space="preserve"> koristio poljoprivredno zemljište u vlasništvu države bez valjane pravne osnove, a što je utvrđeno inspekcijskim nadzorom </w:t>
      </w:r>
      <w:r w:rsidRPr="0022267E" w:rsidR="0022267E">
        <w:rPr>
          <w:rFonts w:ascii="Arial" w:hAnsi="Arial" w:cs="Arial"/>
          <w:highlight w:val="white"/>
        </w:rPr>
        <w:t>dana 3. lipnja 2022</w:t>
      </w:r>
      <w:r w:rsidR="0022267E">
        <w:rPr>
          <w:rFonts w:ascii="Arial" w:hAnsi="Arial" w:cs="Arial"/>
          <w:highlight w:val="white"/>
        </w:rPr>
        <w:t>.,</w:t>
      </w:r>
    </w:p>
    <w:p w:rsidR="00335A91" w:rsidP="0042574E" w:rsidRDefault="00335A91" w14:paraId="6E5BF8AC" w14:textId="77777777">
      <w:pPr>
        <w:pStyle w:val="NormalWeb"/>
        <w:spacing w:before="0" w:beforeAutospacing="false" w:after="0" w:afterAutospacing="false" w:line="240" w:lineRule="auto"/>
        <w:jc w:val="both"/>
        <w:rPr>
          <w:rFonts w:ascii="Arial" w:hAnsi="Arial" w:cs="Arial"/>
          <w:highlight w:val="white"/>
        </w:rPr>
      </w:pPr>
    </w:p>
    <w:p w:rsidR="004B739D" w:rsidP="00FA0D99" w:rsidRDefault="004B739D" w14:paraId="595FBE3E" w14:textId="77777777">
      <w:pPr>
        <w:pStyle w:val="NormalWeb"/>
        <w:spacing w:before="0" w:beforeAutospacing="false" w:after="0" w:afterAutospacing="false" w:line="240" w:lineRule="auto"/>
        <w:jc w:val="both"/>
        <w:rPr>
          <w:rFonts w:ascii="Arial" w:hAnsi="Arial" w:cs="Arial"/>
        </w:rPr>
      </w:pPr>
      <w:r>
        <w:rPr>
          <w:rFonts w:ascii="Arial" w:hAnsi="Arial" w:cs="Arial"/>
        </w:rPr>
        <w:t>II</w:t>
      </w:r>
      <w:r w:rsidR="00E10F30">
        <w:rPr>
          <w:rFonts w:ascii="Arial" w:hAnsi="Arial" w:cs="Arial"/>
        </w:rPr>
        <w:tab/>
      </w:r>
      <w:r w:rsidR="006601AC">
        <w:rPr>
          <w:rFonts w:ascii="Arial" w:hAnsi="Arial" w:cs="Arial"/>
        </w:rPr>
        <w:t>pa da bi time počinili</w:t>
      </w:r>
      <w:r w:rsidR="006734F2">
        <w:rPr>
          <w:rFonts w:ascii="Arial" w:hAnsi="Arial" w:cs="Arial"/>
        </w:rPr>
        <w:t xml:space="preserve"> prekršaj iz </w:t>
      </w:r>
      <w:r w:rsidRPr="0022267E" w:rsidR="0022267E">
        <w:rPr>
          <w:rFonts w:ascii="Arial" w:hAnsi="Arial" w:cs="Arial"/>
          <w:color w:val="000000"/>
        </w:rPr>
        <w:t>članka 31. stavak 26.</w:t>
      </w:r>
      <w:r w:rsidRPr="0022267E" w:rsidR="0022267E">
        <w:t xml:space="preserve"> </w:t>
      </w:r>
      <w:r w:rsidRPr="0022267E" w:rsidR="0022267E">
        <w:rPr>
          <w:rFonts w:ascii="Arial" w:hAnsi="Arial" w:cs="Arial"/>
          <w:color w:val="000000"/>
        </w:rPr>
        <w:t>kažnjivo po članku 95. stavak 4. i stavak 5.</w:t>
      </w:r>
      <w:r w:rsidRPr="0022267E" w:rsidR="0022267E">
        <w:t xml:space="preserve"> </w:t>
      </w:r>
      <w:r w:rsidRPr="0022267E" w:rsidR="0022267E">
        <w:rPr>
          <w:rFonts w:ascii="Arial" w:hAnsi="Arial" w:cs="Arial"/>
          <w:color w:val="000000"/>
        </w:rPr>
        <w:t>Zakona o poljoprivrednom zemljištu</w:t>
      </w:r>
      <w:r>
        <w:rPr>
          <w:rFonts w:ascii="Arial" w:hAnsi="Arial" w:cs="Arial"/>
          <w:color w:val="000000"/>
        </w:rPr>
        <w:t>.</w:t>
      </w:r>
    </w:p>
    <w:p w:rsidR="004B739D" w:rsidP="00FA0D99" w:rsidRDefault="004B739D" w14:paraId="49122FC2" w14:textId="77777777">
      <w:pPr>
        <w:pStyle w:val="NormalWeb"/>
        <w:spacing w:before="0" w:beforeAutospacing="false" w:after="0" w:afterAutospacing="false" w:line="240" w:lineRule="auto"/>
        <w:jc w:val="both"/>
        <w:rPr>
          <w:rFonts w:ascii="Arial" w:hAnsi="Arial" w:cs="Arial"/>
          <w:highlight w:val="white"/>
        </w:rPr>
      </w:pPr>
    </w:p>
    <w:p w:rsidRPr="002E5ABF" w:rsidR="00DB1F38" w:rsidP="002E5ABF" w:rsidRDefault="00AD4081" w14:paraId="59BEFA25" w14:textId="77777777">
      <w:pPr>
        <w:pStyle w:val="NormalWeb"/>
        <w:spacing w:before="0" w:beforeAutospacing="false" w:after="0" w:afterAutospacing="false" w:line="240" w:lineRule="auto"/>
        <w:jc w:val="both"/>
        <w:rPr>
          <w:rFonts w:ascii="Arial" w:hAnsi="Arial" w:cs="Arial"/>
        </w:rPr>
      </w:pPr>
      <w:r>
        <w:rPr>
          <w:rFonts w:ascii="Arial" w:hAnsi="Arial" w:cs="Arial"/>
          <w:highlight w:val="white"/>
        </w:rPr>
        <w:t>II</w:t>
      </w:r>
      <w:r w:rsidR="004B739D">
        <w:rPr>
          <w:rFonts w:ascii="Arial" w:hAnsi="Arial" w:cs="Arial"/>
          <w:highlight w:val="white"/>
        </w:rPr>
        <w:t>I</w:t>
      </w:r>
      <w:r w:rsidRPr="006D3542" w:rsidR="00E5526E">
        <w:rPr>
          <w:rFonts w:ascii="Arial" w:hAnsi="Arial" w:cs="Arial"/>
          <w:highlight w:val="white"/>
        </w:rPr>
        <w:tab/>
      </w:r>
      <w:r w:rsidR="006734F2">
        <w:rPr>
          <w:rFonts w:ascii="Arial" w:hAnsi="Arial" w:cs="Arial"/>
        </w:rPr>
        <w:t xml:space="preserve">Na temelju članka </w:t>
      </w:r>
      <w:r w:rsidR="001D34EF">
        <w:rPr>
          <w:rFonts w:ascii="Arial" w:hAnsi="Arial" w:cs="Arial"/>
        </w:rPr>
        <w:t>140.</w:t>
      </w:r>
      <w:r w:rsidR="006734F2">
        <w:rPr>
          <w:rFonts w:ascii="Arial" w:hAnsi="Arial" w:cs="Arial"/>
        </w:rPr>
        <w:t xml:space="preserve"> stavak </w:t>
      </w:r>
      <w:r w:rsidR="001D34EF">
        <w:rPr>
          <w:rFonts w:ascii="Arial" w:hAnsi="Arial" w:cs="Arial"/>
        </w:rPr>
        <w:t>2.</w:t>
      </w:r>
      <w:r w:rsidR="006734F2">
        <w:rPr>
          <w:rFonts w:ascii="Arial" w:hAnsi="Arial" w:cs="Arial"/>
        </w:rPr>
        <w:t xml:space="preserve"> </w:t>
      </w:r>
      <w:r w:rsidR="001D34EF">
        <w:rPr>
          <w:rFonts w:ascii="Arial" w:hAnsi="Arial" w:cs="Arial"/>
        </w:rPr>
        <w:t xml:space="preserve">Prekršajnog zakona, troškovi prekršajnog postupka padaju na teret proračunskih sredstava ovog suda. </w:t>
      </w:r>
    </w:p>
    <w:p w:rsidR="00F8029C" w:rsidP="00B14969" w:rsidRDefault="00F8029C" w14:paraId="0E8F4106" w14:textId="77777777">
      <w:pPr>
        <w:pStyle w:val="NormalWeb"/>
        <w:spacing w:before="0" w:beforeAutospacing="false" w:after="0" w:afterAutospacing="false" w:line="240" w:lineRule="auto"/>
        <w:jc w:val="both"/>
        <w:rPr>
          <w:rFonts w:ascii="Arial" w:hAnsi="Arial" w:cs="Arial"/>
          <w:highlight w:val="white"/>
        </w:rPr>
      </w:pPr>
    </w:p>
    <w:p w:rsidRPr="006D3542" w:rsidR="006601AC" w:rsidP="00B14969" w:rsidRDefault="006601AC" w14:paraId="28BE4604" w14:textId="77777777">
      <w:pPr>
        <w:pStyle w:val="NormalWeb"/>
        <w:spacing w:before="0" w:beforeAutospacing="false" w:after="0" w:afterAutospacing="false" w:line="240" w:lineRule="auto"/>
        <w:jc w:val="both"/>
        <w:rPr>
          <w:rFonts w:ascii="Arial" w:hAnsi="Arial" w:cs="Arial"/>
          <w:highlight w:val="white"/>
        </w:rPr>
      </w:pPr>
    </w:p>
    <w:p w:rsidR="0004067D" w:rsidP="00F8029C" w:rsidRDefault="0004067D" w14:paraId="2690E231" w14:textId="77777777">
      <w:pPr>
        <w:pStyle w:val="NormalWeb"/>
        <w:spacing w:before="0" w:beforeAutospacing="false" w:after="0" w:afterAutospacing="false" w:line="240" w:lineRule="auto"/>
        <w:jc w:val="center"/>
        <w:rPr>
          <w:rFonts w:ascii="Arial" w:hAnsi="Arial" w:cs="Arial"/>
          <w:highlight w:val="white"/>
        </w:rPr>
      </w:pPr>
    </w:p>
    <w:p w:rsidR="0004067D" w:rsidP="00F8029C" w:rsidRDefault="0004067D" w14:paraId="1F424A5E" w14:textId="77777777">
      <w:pPr>
        <w:pStyle w:val="NormalWeb"/>
        <w:spacing w:before="0" w:beforeAutospacing="false" w:after="0" w:afterAutospacing="false" w:line="240" w:lineRule="auto"/>
        <w:jc w:val="center"/>
        <w:rPr>
          <w:rFonts w:ascii="Arial" w:hAnsi="Arial" w:cs="Arial"/>
          <w:highlight w:val="white"/>
        </w:rPr>
      </w:pPr>
    </w:p>
    <w:p w:rsidR="0004067D" w:rsidP="00F8029C" w:rsidRDefault="0004067D" w14:paraId="4D2BC673" w14:textId="77777777">
      <w:pPr>
        <w:pStyle w:val="NormalWeb"/>
        <w:spacing w:before="0" w:beforeAutospacing="false" w:after="0" w:afterAutospacing="false" w:line="240" w:lineRule="auto"/>
        <w:jc w:val="center"/>
        <w:rPr>
          <w:rFonts w:ascii="Arial" w:hAnsi="Arial" w:cs="Arial"/>
          <w:highlight w:val="white"/>
        </w:rPr>
      </w:pPr>
    </w:p>
    <w:p w:rsidRPr="006D3542" w:rsidR="00174DE0" w:rsidP="00F8029C" w:rsidRDefault="001F27D9" w14:paraId="2368FC80" w14:textId="77777777">
      <w:pPr>
        <w:pStyle w:val="NormalWeb"/>
        <w:spacing w:before="0" w:beforeAutospacing="false" w:after="0" w:afterAutospacing="false" w:line="240" w:lineRule="auto"/>
        <w:jc w:val="center"/>
        <w:rPr>
          <w:rFonts w:ascii="Arial" w:hAnsi="Arial" w:cs="Arial"/>
          <w:highlight w:val="white"/>
        </w:rPr>
      </w:pPr>
      <w:r w:rsidRPr="006D3542">
        <w:rPr>
          <w:rFonts w:ascii="Arial" w:hAnsi="Arial" w:cs="Arial"/>
          <w:highlight w:val="white"/>
        </w:rPr>
        <w:t>Obrazloženje</w:t>
      </w:r>
    </w:p>
    <w:p w:rsidRPr="006D3542" w:rsidR="00F8029C" w:rsidP="00F8029C" w:rsidRDefault="00F8029C" w14:paraId="0DAB825C" w14:textId="77777777">
      <w:pPr>
        <w:pStyle w:val="NormalWeb"/>
        <w:spacing w:before="0" w:beforeAutospacing="false" w:after="0" w:afterAutospacing="false" w:line="240" w:lineRule="auto"/>
        <w:jc w:val="center"/>
        <w:rPr>
          <w:rFonts w:ascii="Arial" w:hAnsi="Arial" w:cs="Arial"/>
          <w:highlight w:val="white"/>
        </w:rPr>
      </w:pPr>
    </w:p>
    <w:p w:rsidRPr="0022267E" w:rsidR="0022267E" w:rsidP="0022267E" w:rsidRDefault="0091708B" w14:paraId="07B4BE52" w14:textId="77777777">
      <w:pPr>
        <w:pStyle w:val="NormalWeb"/>
        <w:spacing w:before="0" w:beforeAutospacing="false" w:after="0" w:afterAutospacing="false" w:line="240" w:lineRule="auto"/>
        <w:jc w:val="both"/>
        <w:rPr>
          <w:rFonts w:ascii="Arial" w:hAnsi="Arial" w:cs="Arial"/>
        </w:rPr>
      </w:pPr>
      <w:r>
        <w:rPr>
          <w:rFonts w:ascii="Arial" w:hAnsi="Arial" w:cs="Arial"/>
        </w:rPr>
        <w:t>1.</w:t>
      </w:r>
      <w:r w:rsidR="002E5ABF">
        <w:rPr>
          <w:rFonts w:ascii="Arial" w:hAnsi="Arial" w:cs="Arial"/>
        </w:rPr>
        <w:tab/>
      </w:r>
      <w:r w:rsidR="004B739D">
        <w:rPr>
          <w:rFonts w:ascii="Arial" w:hAnsi="Arial" w:cs="Arial"/>
        </w:rPr>
        <w:t>Državnog inspektorata Područni ured Osijek, Ispostava u Požegi</w:t>
      </w:r>
      <w:r w:rsidR="00231229">
        <w:rPr>
          <w:rFonts w:ascii="Arial" w:hAnsi="Arial" w:cs="Arial"/>
        </w:rPr>
        <w:t xml:space="preserve">, </w:t>
      </w:r>
      <w:r w:rsidRPr="0022267E" w:rsidR="0022267E">
        <w:rPr>
          <w:rFonts w:ascii="Arial" w:hAnsi="Arial" w:cs="Arial"/>
        </w:rPr>
        <w:t xml:space="preserve">klasa: 320-02/22-03/652 i </w:t>
      </w:r>
      <w:proofErr w:type="spellStart"/>
      <w:r w:rsidRPr="0022267E" w:rsidR="0022267E">
        <w:rPr>
          <w:rFonts w:ascii="Arial" w:hAnsi="Arial" w:cs="Arial"/>
        </w:rPr>
        <w:t>urbroj</w:t>
      </w:r>
      <w:proofErr w:type="spellEnd"/>
      <w:r w:rsidRPr="0022267E" w:rsidR="0022267E">
        <w:rPr>
          <w:rFonts w:ascii="Arial" w:hAnsi="Arial" w:cs="Arial"/>
        </w:rPr>
        <w:t>: 443-02-01-17-22-3 od 7. listopada 2022</w:t>
      </w:r>
      <w:r w:rsidR="006734F2">
        <w:rPr>
          <w:rFonts w:ascii="Arial" w:hAnsi="Arial" w:cs="Arial"/>
        </w:rPr>
        <w:t>.</w:t>
      </w:r>
      <w:r w:rsidR="004B739D">
        <w:rPr>
          <w:rFonts w:ascii="Arial" w:hAnsi="Arial" w:cs="Arial"/>
        </w:rPr>
        <w:t>,</w:t>
      </w:r>
      <w:r w:rsidR="006734F2">
        <w:rPr>
          <w:rFonts w:ascii="Arial" w:hAnsi="Arial" w:cs="Arial"/>
        </w:rPr>
        <w:t xml:space="preserve"> </w:t>
      </w:r>
      <w:r w:rsidRPr="0022267E" w:rsidR="0022267E">
        <w:rPr>
          <w:rFonts w:ascii="Arial" w:hAnsi="Arial" w:cs="Arial"/>
        </w:rPr>
        <w:t>podnio je optužni prijedlog protiv I okrivljenika i II okrivljenice, zbog prekršaja iz članka 95. stavak 4. i stavak 5. Zakona o poljoprivrednom zemljištu, a koji je činjenično i pravno opisan, te označen u izreci ove presude.</w:t>
      </w:r>
    </w:p>
    <w:p w:rsidRPr="004D109F" w:rsidR="00231229" w:rsidP="002E5ABF" w:rsidRDefault="00231229" w14:paraId="3BF5FA6D" w14:textId="77777777">
      <w:pPr>
        <w:pStyle w:val="NormalWeb"/>
        <w:spacing w:before="0" w:beforeAutospacing="false" w:after="0" w:afterAutospacing="false" w:line="240" w:lineRule="auto"/>
        <w:jc w:val="both"/>
        <w:rPr>
          <w:rFonts w:ascii="Arial" w:hAnsi="Arial" w:cs="Arial"/>
        </w:rPr>
      </w:pPr>
    </w:p>
    <w:p w:rsidR="000E0096" w:rsidP="0022267E" w:rsidRDefault="0091708B" w14:paraId="6694E8A2" w14:textId="77777777">
      <w:pPr>
        <w:spacing w:line="240" w:lineRule="auto"/>
        <w:jc w:val="both"/>
        <w:rPr>
          <w:rFonts w:ascii="Arial" w:hAnsi="Arial" w:cs="Arial"/>
        </w:rPr>
      </w:pPr>
      <w:r w:rsidRPr="004B739D">
        <w:rPr>
          <w:rFonts w:ascii="Arial" w:hAnsi="Arial" w:cs="Arial"/>
        </w:rPr>
        <w:t>2.</w:t>
      </w:r>
      <w:r w:rsidRPr="004B739D" w:rsidR="005D5F6B">
        <w:rPr>
          <w:rFonts w:ascii="Arial" w:hAnsi="Arial" w:cs="Arial"/>
        </w:rPr>
        <w:tab/>
      </w:r>
      <w:r w:rsidR="000E0096">
        <w:rPr>
          <w:rFonts w:ascii="Arial" w:hAnsi="Arial" w:cs="Arial"/>
        </w:rPr>
        <w:t xml:space="preserve">Sud je dana 25. listopada 2022. donio prekršajni nalog pod poslovnim brojem Pp-1370/2022-2, na koji su I </w:t>
      </w:r>
      <w:proofErr w:type="spellStart"/>
      <w:r w:rsidR="000E0096">
        <w:rPr>
          <w:rFonts w:ascii="Arial" w:hAnsi="Arial" w:cs="Arial"/>
        </w:rPr>
        <w:t>i</w:t>
      </w:r>
      <w:proofErr w:type="spellEnd"/>
      <w:r w:rsidR="000E0096">
        <w:rPr>
          <w:rFonts w:ascii="Arial" w:hAnsi="Arial" w:cs="Arial"/>
        </w:rPr>
        <w:t xml:space="preserve"> II okrivljenik po branitelju dostavili prigovor</w:t>
      </w:r>
      <w:r w:rsidR="00F63FDA">
        <w:rPr>
          <w:rFonts w:ascii="Arial" w:hAnsi="Arial" w:cs="Arial"/>
        </w:rPr>
        <w:t xml:space="preserve"> dana 7. studenoga 2022.</w:t>
      </w:r>
      <w:r w:rsidR="000E0096">
        <w:rPr>
          <w:rFonts w:ascii="Arial" w:hAnsi="Arial" w:cs="Arial"/>
        </w:rPr>
        <w:t>, te je rješenjem od 16. studenoga 2022. isti prekršajni nalog stavljen izvan snage.</w:t>
      </w:r>
    </w:p>
    <w:p w:rsidR="000E0096" w:rsidP="0022267E" w:rsidRDefault="000E0096" w14:paraId="79AD822A" w14:textId="77777777">
      <w:pPr>
        <w:spacing w:line="240" w:lineRule="auto"/>
        <w:jc w:val="both"/>
        <w:rPr>
          <w:rFonts w:ascii="Arial" w:hAnsi="Arial" w:cs="Arial"/>
        </w:rPr>
      </w:pPr>
    </w:p>
    <w:p w:rsidR="0022267E" w:rsidP="0022267E" w:rsidRDefault="000E0096" w14:paraId="10677401" w14:textId="77777777">
      <w:pPr>
        <w:spacing w:line="240" w:lineRule="auto"/>
        <w:jc w:val="both"/>
        <w:rPr>
          <w:rFonts w:ascii="Arial" w:hAnsi="Arial" w:cs="Arial"/>
        </w:rPr>
      </w:pPr>
      <w:r>
        <w:rPr>
          <w:rFonts w:ascii="Arial" w:hAnsi="Arial" w:cs="Arial"/>
        </w:rPr>
        <w:t>3.</w:t>
      </w:r>
      <w:r>
        <w:rPr>
          <w:rFonts w:ascii="Arial" w:hAnsi="Arial" w:cs="Arial"/>
        </w:rPr>
        <w:tab/>
      </w:r>
      <w:r w:rsidRPr="0022267E" w:rsidR="0022267E">
        <w:rPr>
          <w:rFonts w:ascii="Arial" w:hAnsi="Arial" w:cs="Arial"/>
        </w:rPr>
        <w:t>Na temelju naredbe Općinskog suda u Požegi, Ured predsjednika, poslovni broj: 48 Su-6/2026-1 od 12. siječnja 2026., spis poslovni broj: Pp-</w:t>
      </w:r>
      <w:r w:rsidR="00F63FDA">
        <w:rPr>
          <w:rFonts w:ascii="Arial" w:hAnsi="Arial" w:cs="Arial"/>
        </w:rPr>
        <w:t>1370</w:t>
      </w:r>
      <w:r w:rsidRPr="0022267E" w:rsidR="0022267E">
        <w:rPr>
          <w:rFonts w:ascii="Arial" w:hAnsi="Arial" w:cs="Arial"/>
        </w:rPr>
        <w:t>/202</w:t>
      </w:r>
      <w:r w:rsidR="00F63FDA">
        <w:rPr>
          <w:rFonts w:ascii="Arial" w:hAnsi="Arial" w:cs="Arial"/>
        </w:rPr>
        <w:t>2</w:t>
      </w:r>
      <w:r w:rsidRPr="0022267E" w:rsidR="0022267E">
        <w:rPr>
          <w:rFonts w:ascii="Arial" w:hAnsi="Arial" w:cs="Arial"/>
        </w:rPr>
        <w:t xml:space="preserve"> zaprimljen je dana 15. siječnja 2026. u sudnicu Više sudske savjetnice Irene </w:t>
      </w:r>
      <w:proofErr w:type="spellStart"/>
      <w:r w:rsidRPr="0022267E" w:rsidR="0022267E">
        <w:rPr>
          <w:rFonts w:ascii="Arial" w:hAnsi="Arial" w:cs="Arial"/>
        </w:rPr>
        <w:t>Papoušek</w:t>
      </w:r>
      <w:proofErr w:type="spellEnd"/>
      <w:r w:rsidRPr="0022267E" w:rsidR="0022267E">
        <w:rPr>
          <w:rFonts w:ascii="Arial" w:hAnsi="Arial" w:cs="Arial"/>
        </w:rPr>
        <w:t>, koja je nastavila postupak.</w:t>
      </w:r>
    </w:p>
    <w:p w:rsidR="0022267E" w:rsidP="0022267E" w:rsidRDefault="0022267E" w14:paraId="6BDA0FD2" w14:textId="77777777">
      <w:pPr>
        <w:spacing w:line="240" w:lineRule="auto"/>
        <w:jc w:val="both"/>
        <w:rPr>
          <w:rFonts w:ascii="Arial" w:hAnsi="Arial" w:cs="Arial"/>
        </w:rPr>
      </w:pPr>
    </w:p>
    <w:p w:rsidRPr="0022267E" w:rsidR="0022267E" w:rsidP="0022267E" w:rsidRDefault="00F63FDA" w14:paraId="279DD3BE" w14:textId="77777777">
      <w:pPr>
        <w:spacing w:line="240" w:lineRule="auto"/>
        <w:jc w:val="both"/>
        <w:rPr>
          <w:rFonts w:ascii="Arial" w:hAnsi="Arial" w:cs="Arial"/>
        </w:rPr>
      </w:pPr>
      <w:r>
        <w:rPr>
          <w:rFonts w:ascii="Arial" w:hAnsi="Arial" w:cs="Arial"/>
        </w:rPr>
        <w:t>4.</w:t>
      </w:r>
      <w:r w:rsidR="0022267E">
        <w:rPr>
          <w:rFonts w:ascii="Arial" w:hAnsi="Arial" w:cs="Arial"/>
        </w:rPr>
        <w:tab/>
      </w:r>
      <w:r>
        <w:rPr>
          <w:rFonts w:ascii="Arial" w:hAnsi="Arial" w:cs="Arial"/>
        </w:rPr>
        <w:t>Na glavnoj raspravi održanoj dana 17. travnja 2026., b</w:t>
      </w:r>
      <w:r w:rsidRPr="0022267E" w:rsidR="0022267E">
        <w:rPr>
          <w:rFonts w:ascii="Arial" w:hAnsi="Arial" w:cs="Arial"/>
        </w:rPr>
        <w:t xml:space="preserve">ranitelj I </w:t>
      </w:r>
      <w:proofErr w:type="spellStart"/>
      <w:r w:rsidRPr="0022267E" w:rsidR="0022267E">
        <w:rPr>
          <w:rFonts w:ascii="Arial" w:hAnsi="Arial" w:cs="Arial"/>
        </w:rPr>
        <w:t>i</w:t>
      </w:r>
      <w:proofErr w:type="spellEnd"/>
      <w:r w:rsidRPr="0022267E" w:rsidR="0022267E">
        <w:rPr>
          <w:rFonts w:ascii="Arial" w:hAnsi="Arial" w:cs="Arial"/>
        </w:rPr>
        <w:t xml:space="preserve"> II okrivljenika </w:t>
      </w:r>
      <w:r>
        <w:rPr>
          <w:rFonts w:ascii="Arial" w:hAnsi="Arial" w:cs="Arial"/>
        </w:rPr>
        <w:t xml:space="preserve">naveo je da </w:t>
      </w:r>
      <w:r w:rsidRPr="0022267E" w:rsidR="0022267E">
        <w:rPr>
          <w:rFonts w:ascii="Arial" w:hAnsi="Arial" w:cs="Arial"/>
        </w:rPr>
        <w:t xml:space="preserve">ostaje u cijelosti kod svih navoda iz podnesenog prigovora u ime I </w:t>
      </w:r>
      <w:proofErr w:type="spellStart"/>
      <w:r w:rsidRPr="0022267E" w:rsidR="0022267E">
        <w:rPr>
          <w:rFonts w:ascii="Arial" w:hAnsi="Arial" w:cs="Arial"/>
        </w:rPr>
        <w:t>i</w:t>
      </w:r>
      <w:proofErr w:type="spellEnd"/>
      <w:r w:rsidRPr="0022267E" w:rsidR="0022267E">
        <w:rPr>
          <w:rFonts w:ascii="Arial" w:hAnsi="Arial" w:cs="Arial"/>
        </w:rPr>
        <w:t xml:space="preserve"> II okrivljene, poriče počinjenje prekršaja i to iz razloga što u prekršajnom nalogu od strane inspektorata nije zakonski opisan inkriminacija prekršaja sa konkretizacijom odlučnih činjenica. Točnije, s obzirom da</w:t>
      </w:r>
      <w:r w:rsidR="000E0096">
        <w:rPr>
          <w:rFonts w:ascii="Arial" w:hAnsi="Arial" w:cs="Arial"/>
        </w:rPr>
        <w:t xml:space="preserve"> je</w:t>
      </w:r>
      <w:r w:rsidRPr="0022267E" w:rsidR="0022267E">
        <w:rPr>
          <w:rFonts w:ascii="Arial" w:hAnsi="Arial" w:cs="Arial"/>
        </w:rPr>
        <w:t xml:space="preserve"> u opisu prekršaja</w:t>
      </w:r>
      <w:r w:rsidR="000E0096">
        <w:rPr>
          <w:rFonts w:ascii="Arial" w:hAnsi="Arial" w:cs="Arial"/>
        </w:rPr>
        <w:t>,</w:t>
      </w:r>
      <w:r w:rsidRPr="0022267E" w:rsidR="0022267E">
        <w:rPr>
          <w:rFonts w:ascii="Arial" w:hAnsi="Arial" w:cs="Arial"/>
        </w:rPr>
        <w:t xml:space="preserve"> odnosno, pravna kvalifikacija nije u potpunosti opisana točnije, nema konstitutivnih elemenata bića prekršaja, tijekom toga opisano djelo nije prekršaj. Neovisno o svemu gore navedenom u svrhu dokaza sudu dostavljaju se posjedovni listovi na ime Jelene Pavline i pokojnog Žarka Pavline  u kojima su vidljivi gotovo svi brojevi čestica koji su navedeni u prekršajnom nalogu, a radi se o česticama koje su ili čestice koje su predmet ili čestice koje su susjedne tim česticama, slijedom čega se dokazuje da je tvrtka Sokolovac koristila svoje zakonsko pravo da sprječava zakorovljenost sa parcela u vlasništvu ili suvlasništvu Republike Hrvatske, koja je prelazila na parcele u vlasništvu ili suvlasništvu Jelene Pavline kao zakonske nasljednice pokojnog Žarka Pavline, a kako je opisano u podnesenom prigovoru. U svrhu toga dostavljamo Rješenje o nasljeđivanju iza pokojnog Žarka Pavline. Također naglašavamo da je u pogledu većine čestica tvrtka Sokolovac, ali i Jelena Pavlina pokrenula dosada 14 zemljišno-knjižno ispravnih postupaka u svrhu usklađenja gruntovnog i posjedovnog stanja od kojih je većina još uvijek u tijeku pred Općinskim sudom u Požegi. Također naglašava se da pojedine čestice u k.o. </w:t>
      </w:r>
      <w:proofErr w:type="spellStart"/>
      <w:r w:rsidRPr="0022267E" w:rsidR="0022267E">
        <w:rPr>
          <w:rFonts w:ascii="Arial" w:hAnsi="Arial" w:cs="Arial"/>
        </w:rPr>
        <w:t>Šnjegavić</w:t>
      </w:r>
      <w:proofErr w:type="spellEnd"/>
      <w:r w:rsidRPr="0022267E" w:rsidR="0022267E">
        <w:rPr>
          <w:rFonts w:ascii="Arial" w:hAnsi="Arial" w:cs="Arial"/>
        </w:rPr>
        <w:t xml:space="preserve"> u kojima je tada uslijed spajanja gruntovnice i katastra formalno upisana RH, pa se u biti radi o travnatim površinama na kojima nije ništa posađeno već se iste kose samo u svrhu sprječavanja zakorovljenosti, a da nema jasno vidljivih međa između suvlasničkih dijelova u vlasništvu RH i drugih fizičkih osoba kao i dijelova čestica u izvan knjižnom ali i knjižnom vlasništvu Jelene Pavline i tvrtke Sokolovac. Dakle, obadvije k.o. su ne harmonizirane</w:t>
      </w:r>
      <w:r w:rsidR="000E0096">
        <w:rPr>
          <w:rFonts w:ascii="Arial" w:hAnsi="Arial" w:cs="Arial"/>
        </w:rPr>
        <w:t>,</w:t>
      </w:r>
      <w:r w:rsidRPr="0022267E" w:rsidR="0022267E">
        <w:rPr>
          <w:rFonts w:ascii="Arial" w:hAnsi="Arial" w:cs="Arial"/>
        </w:rPr>
        <w:t xml:space="preserve"> točnije postoji bitna razlika između upisa u zemljišnoj knjizi koja je dosta često nevjerodostojna, dok je posjed i stvarno izvan knjižno vlasništvo upisano kod područnog ureda za katastar u pojedine posjedovne listove koji se i dostavljaju u svrhu dokaza. Također se dostavlja i presuda VPS u činjenično identičnom predmetu u kojem je Jelena Pavlina i njezina tvrtka Novi </w:t>
      </w:r>
      <w:proofErr w:type="spellStart"/>
      <w:r w:rsidRPr="0022267E" w:rsidR="0022267E">
        <w:rPr>
          <w:rFonts w:ascii="Arial" w:hAnsi="Arial" w:cs="Arial"/>
        </w:rPr>
        <w:t>Ruševac</w:t>
      </w:r>
      <w:proofErr w:type="spellEnd"/>
      <w:r w:rsidRPr="0022267E" w:rsidR="0022267E">
        <w:rPr>
          <w:rFonts w:ascii="Arial" w:hAnsi="Arial" w:cs="Arial"/>
        </w:rPr>
        <w:t xml:space="preserve"> d.o.o. oslobođena od optužbe.</w:t>
      </w:r>
    </w:p>
    <w:p w:rsidRPr="004B739D" w:rsidR="004B739D" w:rsidP="004B739D" w:rsidRDefault="004B739D" w14:paraId="6CD0DB97" w14:textId="77777777">
      <w:pPr>
        <w:spacing w:line="240" w:lineRule="auto"/>
        <w:jc w:val="both"/>
        <w:rPr>
          <w:rFonts w:ascii="Arial" w:hAnsi="Arial" w:eastAsia="Batang" w:cs="Arial"/>
        </w:rPr>
      </w:pPr>
    </w:p>
    <w:p w:rsidR="001C7369" w:rsidP="000E0096" w:rsidRDefault="00F63FDA" w14:paraId="23851935" w14:textId="77777777">
      <w:pPr>
        <w:spacing w:line="240" w:lineRule="auto"/>
        <w:jc w:val="both"/>
        <w:rPr>
          <w:rFonts w:ascii="Arial" w:hAnsi="Arial" w:eastAsia="Batang" w:cs="Arial"/>
        </w:rPr>
      </w:pPr>
      <w:r>
        <w:rPr>
          <w:rFonts w:ascii="Arial" w:hAnsi="Arial" w:cs="Arial"/>
        </w:rPr>
        <w:t>5</w:t>
      </w:r>
      <w:r w:rsidRPr="005D37F2" w:rsidR="00E73F5A">
        <w:rPr>
          <w:rFonts w:ascii="Arial" w:hAnsi="Arial" w:cs="Arial"/>
        </w:rPr>
        <w:t>.</w:t>
      </w:r>
      <w:r w:rsidRPr="005D37F2" w:rsidR="00E73F5A">
        <w:rPr>
          <w:rFonts w:ascii="Arial" w:hAnsi="Arial" w:cs="Arial"/>
        </w:rPr>
        <w:tab/>
      </w:r>
      <w:r w:rsidRPr="005D37F2" w:rsidR="007818AF">
        <w:rPr>
          <w:rFonts w:ascii="Arial" w:hAnsi="Arial" w:cs="Arial"/>
        </w:rPr>
        <w:t xml:space="preserve">U dokaznom postupku </w:t>
      </w:r>
      <w:r w:rsidRPr="005D37F2" w:rsidR="001C7369">
        <w:rPr>
          <w:rFonts w:ascii="Arial" w:hAnsi="Arial" w:cs="Arial"/>
        </w:rPr>
        <w:t xml:space="preserve">sud je izvršio uvid u </w:t>
      </w:r>
      <w:r w:rsidRPr="000E0096" w:rsidR="000E0096">
        <w:rPr>
          <w:rFonts w:ascii="Arial" w:hAnsi="Arial" w:eastAsia="Batang" w:cs="Arial"/>
        </w:rPr>
        <w:t xml:space="preserve">zapisnik o inspekcijskom nazoru klasa: 320-02/22-03/652 i </w:t>
      </w:r>
      <w:proofErr w:type="spellStart"/>
      <w:r w:rsidRPr="000E0096" w:rsidR="000E0096">
        <w:rPr>
          <w:rFonts w:ascii="Arial" w:hAnsi="Arial" w:eastAsia="Batang" w:cs="Arial"/>
        </w:rPr>
        <w:t>urbroj</w:t>
      </w:r>
      <w:proofErr w:type="spellEnd"/>
      <w:r w:rsidRPr="000E0096" w:rsidR="000E0096">
        <w:rPr>
          <w:rFonts w:ascii="Arial" w:hAnsi="Arial" w:eastAsia="Batang" w:cs="Arial"/>
        </w:rPr>
        <w:t xml:space="preserve">: 443-02-01-17-22-1 od 2. lipnja 2022., fotografije zemljišta, obavijest klasa: 320-02/22-03/652 i </w:t>
      </w:r>
      <w:proofErr w:type="spellStart"/>
      <w:r w:rsidRPr="000E0096" w:rsidR="000E0096">
        <w:rPr>
          <w:rFonts w:ascii="Arial" w:hAnsi="Arial" w:eastAsia="Batang" w:cs="Arial"/>
        </w:rPr>
        <w:t>urbroj</w:t>
      </w:r>
      <w:proofErr w:type="spellEnd"/>
      <w:r w:rsidRPr="000E0096" w:rsidR="000E0096">
        <w:rPr>
          <w:rFonts w:ascii="Arial" w:hAnsi="Arial" w:eastAsia="Batang" w:cs="Arial"/>
        </w:rPr>
        <w:t xml:space="preserve">: 443-02-01-17-22-2 od 12. rujna 2022., u potvrde Ministarstva pravosuđa, uprave i digitalne transformacije, Odjela za prekršajne evidencije od  16. travnja 2026. za I </w:t>
      </w:r>
      <w:proofErr w:type="spellStart"/>
      <w:r w:rsidRPr="000E0096" w:rsidR="000E0096">
        <w:rPr>
          <w:rFonts w:ascii="Arial" w:hAnsi="Arial" w:eastAsia="Batang" w:cs="Arial"/>
        </w:rPr>
        <w:t>i</w:t>
      </w:r>
      <w:proofErr w:type="spellEnd"/>
      <w:r w:rsidRPr="000E0096" w:rsidR="000E0096">
        <w:rPr>
          <w:rFonts w:ascii="Arial" w:hAnsi="Arial" w:eastAsia="Batang" w:cs="Arial"/>
        </w:rPr>
        <w:t xml:space="preserve"> II okrivljenika</w:t>
      </w:r>
      <w:r>
        <w:rPr>
          <w:rFonts w:ascii="Arial" w:hAnsi="Arial" w:eastAsia="Batang" w:cs="Arial"/>
        </w:rPr>
        <w:t xml:space="preserve">, Rješenje o nasljeđivanju broj. O-655/19, UPP/OS-209/19 od 25. ožujka 2020., prijepis posjedovnog lista OSS evidencijski broj: 1142479/2026 stanje na dan: 16. travnja 2026.  posjedovni list: 322, OSS evidencijski broj: 1142201/2026 stanje na dan: 16. travnja 2026. posjedovni list: 61, </w:t>
      </w:r>
      <w:r w:rsidRPr="00F63FDA">
        <w:rPr>
          <w:rFonts w:ascii="Arial" w:hAnsi="Arial" w:eastAsia="Batang" w:cs="Arial"/>
        </w:rPr>
        <w:t xml:space="preserve">OSS evidencijski broj: 1142201/2026 stanje na dan: 16. travnja 2026. posjedovni list: </w:t>
      </w:r>
      <w:r>
        <w:rPr>
          <w:rFonts w:ascii="Arial" w:hAnsi="Arial" w:eastAsia="Batang" w:cs="Arial"/>
        </w:rPr>
        <w:t xml:space="preserve">281, </w:t>
      </w:r>
      <w:r w:rsidRPr="00F63FDA">
        <w:rPr>
          <w:rFonts w:ascii="Arial" w:hAnsi="Arial" w:eastAsia="Batang" w:cs="Arial"/>
        </w:rPr>
        <w:t xml:space="preserve">OSS evidencijski broj: 1142201/2026 stanje na dan: 16. travnja 2026. posjedovni list: </w:t>
      </w:r>
      <w:r>
        <w:rPr>
          <w:rFonts w:ascii="Arial" w:hAnsi="Arial" w:eastAsia="Batang" w:cs="Arial"/>
        </w:rPr>
        <w:t xml:space="preserve">282, </w:t>
      </w:r>
      <w:r w:rsidRPr="00F63FDA">
        <w:rPr>
          <w:rFonts w:ascii="Arial" w:hAnsi="Arial" w:eastAsia="Batang" w:cs="Arial"/>
        </w:rPr>
        <w:t xml:space="preserve">OSS evidencijski broj: 1142201/2026 stanje na dan: 16. travnja 2026. posjedovni list: </w:t>
      </w:r>
      <w:r>
        <w:rPr>
          <w:rFonts w:ascii="Arial" w:hAnsi="Arial" w:eastAsia="Batang" w:cs="Arial"/>
        </w:rPr>
        <w:t xml:space="preserve">307, </w:t>
      </w:r>
      <w:r w:rsidRPr="00F63FDA">
        <w:rPr>
          <w:rFonts w:ascii="Arial" w:hAnsi="Arial" w:eastAsia="Batang" w:cs="Arial"/>
        </w:rPr>
        <w:t xml:space="preserve">OSS evidencijski broj: 1142201/2026 stanje na dan: 16. travnja 2026. posjedovni list: </w:t>
      </w:r>
      <w:r>
        <w:rPr>
          <w:rFonts w:ascii="Arial" w:hAnsi="Arial" w:eastAsia="Batang" w:cs="Arial"/>
        </w:rPr>
        <w:t xml:space="preserve">308, </w:t>
      </w:r>
      <w:r w:rsidRPr="00F63FDA">
        <w:rPr>
          <w:rFonts w:ascii="Arial" w:hAnsi="Arial" w:eastAsia="Batang" w:cs="Arial"/>
        </w:rPr>
        <w:t xml:space="preserve">OSS evidencijski broj: 1142201/2026 stanje na dan: 16. travnja 2026. posjedovni list: </w:t>
      </w:r>
      <w:r>
        <w:rPr>
          <w:rFonts w:ascii="Arial" w:hAnsi="Arial" w:eastAsia="Batang" w:cs="Arial"/>
        </w:rPr>
        <w:t>315,  te presuda Visokog prekršajnog suda Republike Hrvatske Zagreb broj: Ppž-2243/2025 od 23. travnja 2025.</w:t>
      </w:r>
    </w:p>
    <w:p w:rsidR="000E0096" w:rsidP="000E0096" w:rsidRDefault="000E0096" w14:paraId="4424C8B7" w14:textId="77777777">
      <w:pPr>
        <w:spacing w:line="240" w:lineRule="auto"/>
        <w:jc w:val="both"/>
        <w:rPr>
          <w:rFonts w:ascii="Arial" w:hAnsi="Arial" w:cs="Arial"/>
        </w:rPr>
      </w:pPr>
    </w:p>
    <w:p w:rsidRPr="00A97A58" w:rsidR="0004067D" w:rsidP="00A97A58" w:rsidRDefault="00D20163" w14:paraId="5234F2BD" w14:textId="77777777">
      <w:pPr>
        <w:pStyle w:val="NormalWeb"/>
        <w:spacing w:before="0" w:beforeAutospacing="false" w:after="0" w:afterAutospacing="false" w:line="240" w:lineRule="auto"/>
        <w:jc w:val="both"/>
        <w:rPr>
          <w:rFonts w:ascii="Arial" w:hAnsi="Arial" w:cs="Arial"/>
        </w:rPr>
      </w:pPr>
      <w:r>
        <w:rPr>
          <w:rFonts w:ascii="Arial" w:hAnsi="Arial" w:cs="Arial"/>
        </w:rPr>
        <w:t>6</w:t>
      </w:r>
      <w:r w:rsidR="001C7369">
        <w:rPr>
          <w:rFonts w:ascii="Arial" w:hAnsi="Arial" w:cs="Arial"/>
        </w:rPr>
        <w:t>.</w:t>
      </w:r>
      <w:r w:rsidR="001C7369">
        <w:rPr>
          <w:rFonts w:ascii="Arial" w:hAnsi="Arial" w:cs="Arial"/>
        </w:rPr>
        <w:tab/>
      </w:r>
      <w:r w:rsidR="0004067D">
        <w:rPr>
          <w:rFonts w:ascii="Arial" w:hAnsi="Arial" w:cs="Arial"/>
        </w:rPr>
        <w:t>U</w:t>
      </w:r>
      <w:r w:rsidR="00A97A58">
        <w:rPr>
          <w:rFonts w:ascii="Arial" w:hAnsi="Arial" w:cs="Arial"/>
        </w:rPr>
        <w:t xml:space="preserve"> optužnom prijedlogu od 7. listopada 2022., klasa: 320-02/22-03/652, Državni inspektorat, nije na zakonski način opisao inkriminaciju prekršaja sa konkretizacijom odlučnih činjenica, tj. u opisu prekršaja odnosno pravne kvalifikacije, nije u potpunosti opisana točnije nema konstitutivnih elemenata bića prekršaja, stoga opisano djelo nije prekršaj. Naime, u dispozitivu samog optužnog prijedloga </w:t>
      </w:r>
      <w:r w:rsidRPr="00A97A58" w:rsidR="00A97A58">
        <w:rPr>
          <w:rFonts w:ascii="Arial" w:hAnsi="Arial" w:cs="Arial"/>
        </w:rPr>
        <w:t xml:space="preserve">nije navedena bilo koja radnja koju su poduzeli okrivljenici, odnosno način na koji su okrivljenici koristili to zemljište, niti je navedeno o kojem poljoprivrednom zemljištu u vlasništvu države se radi (broj </w:t>
      </w:r>
      <w:proofErr w:type="spellStart"/>
      <w:r w:rsidRPr="00A97A58" w:rsidR="00A97A58">
        <w:rPr>
          <w:rFonts w:ascii="Arial" w:hAnsi="Arial" w:cs="Arial"/>
        </w:rPr>
        <w:t>k.č</w:t>
      </w:r>
      <w:proofErr w:type="spellEnd"/>
      <w:r w:rsidRPr="00A97A58" w:rsidR="00A97A58">
        <w:rPr>
          <w:rFonts w:ascii="Arial" w:hAnsi="Arial" w:cs="Arial"/>
        </w:rPr>
        <w:t>. i oznaka k.o.)</w:t>
      </w:r>
      <w:r w:rsidR="0004067D">
        <w:rPr>
          <w:rFonts w:ascii="Arial" w:hAnsi="Arial" w:cs="Arial"/>
        </w:rPr>
        <w:t>, pa se iz navedenog opisa ne može zaključiti da se radi o djelu prekršaja koji se okrivljenicima stavlja na teret.</w:t>
      </w:r>
    </w:p>
    <w:p w:rsidR="00A97A58" w:rsidP="00D844A6" w:rsidRDefault="00A97A58" w14:paraId="545129D4" w14:textId="77777777">
      <w:pPr>
        <w:pStyle w:val="NormalWeb"/>
        <w:spacing w:before="0" w:beforeAutospacing="false" w:after="0" w:afterAutospacing="false" w:line="240" w:lineRule="auto"/>
        <w:jc w:val="both"/>
        <w:rPr>
          <w:rFonts w:ascii="Arial" w:hAnsi="Arial" w:cs="Arial"/>
        </w:rPr>
      </w:pPr>
    </w:p>
    <w:p w:rsidR="00D20163" w:rsidP="00D844A6" w:rsidRDefault="00D20163" w14:paraId="48BE9CCE" w14:textId="77777777">
      <w:pPr>
        <w:pStyle w:val="NormalWeb"/>
        <w:spacing w:before="0" w:beforeAutospacing="false" w:after="0" w:afterAutospacing="false" w:line="240" w:lineRule="auto"/>
        <w:jc w:val="both"/>
        <w:rPr>
          <w:rFonts w:ascii="Arial" w:hAnsi="Arial" w:cs="Arial"/>
        </w:rPr>
      </w:pPr>
      <w:r>
        <w:rPr>
          <w:rFonts w:ascii="Arial" w:hAnsi="Arial" w:cs="Arial"/>
        </w:rPr>
        <w:t>7.</w:t>
      </w:r>
      <w:r>
        <w:rPr>
          <w:rFonts w:ascii="Arial" w:hAnsi="Arial" w:cs="Arial"/>
        </w:rPr>
        <w:tab/>
        <w:t xml:space="preserve"> Sud je prihvatio obranu okrivljenika da su koristili samo svoje zakonsko pravo da zaštite svoje okolne parcele od štetnog utjecaja zakorovljenog poljoprivrednog zemljišta u vlasništvu i suvlasništvu Republike Hrvatske, a sve radi sprječavanja zakorovljenosti koja bi se sa državnih parcela širila i uzrokovala štetu na okolnim poljoprivrednim česticama u vlasništvu/suvlasništvu II okrivljenice, jer se do predmetnih parcela jedino i može doći samo i isključivo preko parcela u vlasništvu okrivljenika, tj. </w:t>
      </w:r>
      <w:r w:rsidR="00505D23">
        <w:rPr>
          <w:rFonts w:ascii="Arial" w:hAnsi="Arial" w:cs="Arial"/>
        </w:rPr>
        <w:t>iste</w:t>
      </w:r>
      <w:r>
        <w:rPr>
          <w:rFonts w:ascii="Arial" w:hAnsi="Arial" w:cs="Arial"/>
        </w:rPr>
        <w:t xml:space="preserve"> se nalaze unutar Akord parcela</w:t>
      </w:r>
      <w:r w:rsidR="00505D23">
        <w:rPr>
          <w:rFonts w:ascii="Arial" w:hAnsi="Arial" w:cs="Arial"/>
        </w:rPr>
        <w:t>. Nadalje iz Rješenja o nasljeđivanju  razvidno je da je iza umrlog Željka Pavline nasljednicom</w:t>
      </w:r>
      <w:r w:rsidR="00BF12C6">
        <w:rPr>
          <w:rFonts w:ascii="Arial" w:hAnsi="Arial" w:cs="Arial"/>
        </w:rPr>
        <w:t xml:space="preserve"> proglašena Jelena Pavlina koja je naslijedila nekretnine, pokretnine i prava iz točke I izreke rješenja u cijelosti, odnosno svih nekretnina upisanih u posjedovnim listovima priloženim ovom spisu.</w:t>
      </w:r>
    </w:p>
    <w:p w:rsidR="00505D23" w:rsidP="00D844A6" w:rsidRDefault="00505D23" w14:paraId="53926F2A" w14:textId="77777777">
      <w:pPr>
        <w:pStyle w:val="NormalWeb"/>
        <w:spacing w:before="0" w:beforeAutospacing="false" w:after="0" w:afterAutospacing="false" w:line="240" w:lineRule="auto"/>
        <w:jc w:val="both"/>
        <w:rPr>
          <w:rFonts w:ascii="Arial" w:hAnsi="Arial" w:cs="Arial"/>
        </w:rPr>
      </w:pPr>
    </w:p>
    <w:p w:rsidR="00505D23" w:rsidP="00D844A6" w:rsidRDefault="00505D23" w14:paraId="33BF806A" w14:textId="77777777">
      <w:pPr>
        <w:pStyle w:val="NormalWeb"/>
        <w:spacing w:before="0" w:beforeAutospacing="false" w:after="0" w:afterAutospacing="false" w:line="240" w:lineRule="auto"/>
        <w:jc w:val="both"/>
        <w:rPr>
          <w:rFonts w:ascii="Arial" w:hAnsi="Arial" w:cs="Arial"/>
        </w:rPr>
      </w:pPr>
      <w:r>
        <w:rPr>
          <w:rFonts w:ascii="Arial" w:hAnsi="Arial" w:cs="Arial"/>
        </w:rPr>
        <w:t>8.</w:t>
      </w:r>
      <w:r>
        <w:rPr>
          <w:rFonts w:ascii="Arial" w:hAnsi="Arial" w:cs="Arial"/>
        </w:rPr>
        <w:tab/>
        <w:t>Obzirom da je zakonski opis prekršaja, odnosno pravno kvalificiranje prekršaja podvođenje odlučnih činjenica sadržanih u činjeničnom opisu biće odgovarajućeg prekršaja, to znači da sve odlučne činjenice, a to su, između ostalog, i konkretne radnje odnosno propusti okrivljenika, moraju biti jasno i izrijekom navedene u činjeničnom opisu prekršaja. U protivnom, dakle, u nedostatku nekog od konstitutivnih elemenata bića prekršaja u činjeničnom opisu, opisano djelo nije prekršaj.</w:t>
      </w:r>
    </w:p>
    <w:p w:rsidR="008C3559" w:rsidP="00D844A6" w:rsidRDefault="008C3559" w14:paraId="54AE3A66" w14:textId="77777777">
      <w:pPr>
        <w:pStyle w:val="NormalWeb"/>
        <w:spacing w:before="0" w:beforeAutospacing="false" w:after="0" w:afterAutospacing="false" w:line="240" w:lineRule="auto"/>
        <w:jc w:val="both"/>
        <w:rPr>
          <w:rFonts w:ascii="Arial" w:hAnsi="Arial" w:cs="Arial"/>
        </w:rPr>
      </w:pPr>
    </w:p>
    <w:p w:rsidR="008C3559" w:rsidP="00326AF8" w:rsidRDefault="00505D23" w14:paraId="3B03375E" w14:textId="77777777">
      <w:pPr>
        <w:pStyle w:val="NormalWeb"/>
        <w:spacing w:before="0" w:beforeAutospacing="false" w:after="0" w:afterAutospacing="false" w:line="240" w:lineRule="auto"/>
        <w:jc w:val="both"/>
        <w:rPr>
          <w:rFonts w:ascii="Arial" w:hAnsi="Arial" w:cs="Arial"/>
        </w:rPr>
      </w:pPr>
      <w:r>
        <w:rPr>
          <w:rFonts w:ascii="Arial" w:hAnsi="Arial" w:cs="Arial"/>
        </w:rPr>
        <w:t>9</w:t>
      </w:r>
      <w:r w:rsidR="00993D34">
        <w:rPr>
          <w:rFonts w:ascii="Arial" w:hAnsi="Arial" w:cs="Arial"/>
        </w:rPr>
        <w:t>.</w:t>
      </w:r>
      <w:r w:rsidR="00993D34">
        <w:rPr>
          <w:rFonts w:ascii="Arial" w:hAnsi="Arial" w:cs="Arial"/>
        </w:rPr>
        <w:tab/>
      </w:r>
      <w:r w:rsidR="008C3559">
        <w:rPr>
          <w:rFonts w:ascii="Arial" w:hAnsi="Arial" w:cs="Arial"/>
        </w:rPr>
        <w:t>Stoga je sud na temelju članka 182. stavak 1. točka 2. Prekršajnog zakona, donio presudu kojom se okrivljenici oslobađaju od optužbe</w:t>
      </w:r>
      <w:r>
        <w:rPr>
          <w:rFonts w:ascii="Arial" w:hAnsi="Arial" w:cs="Arial"/>
        </w:rPr>
        <w:t xml:space="preserve">, jer djelo za koje se protiv </w:t>
      </w:r>
      <w:r>
        <w:rPr>
          <w:rFonts w:ascii="Arial" w:hAnsi="Arial" w:cs="Arial"/>
        </w:rPr>
        <w:lastRenderedPageBreak/>
        <w:t>okrivljenika vodi prekršajni postupak, a na način kako je to činjenično opisano u optužnom prijedlogu i prekršajnom nalogu, po propisu nije prekršaj.</w:t>
      </w:r>
    </w:p>
    <w:p w:rsidR="008C3559" w:rsidP="00326AF8" w:rsidRDefault="008C3559" w14:paraId="056FE299" w14:textId="77777777">
      <w:pPr>
        <w:pStyle w:val="NormalWeb"/>
        <w:spacing w:before="0" w:beforeAutospacing="false" w:after="0" w:afterAutospacing="false" w:line="240" w:lineRule="auto"/>
        <w:jc w:val="both"/>
        <w:rPr>
          <w:rFonts w:ascii="Arial" w:hAnsi="Arial" w:cs="Arial"/>
        </w:rPr>
      </w:pPr>
    </w:p>
    <w:p w:rsidR="00182C8F" w:rsidP="008C3559" w:rsidRDefault="00505D23" w14:paraId="3054CC11" w14:textId="77777777">
      <w:pPr>
        <w:pStyle w:val="NormalWeb"/>
        <w:spacing w:before="0" w:beforeAutospacing="false" w:after="0" w:afterAutospacing="false" w:line="240" w:lineRule="auto"/>
        <w:jc w:val="both"/>
        <w:rPr>
          <w:rFonts w:ascii="Arial" w:hAnsi="Arial" w:cs="Arial"/>
        </w:rPr>
      </w:pPr>
      <w:r>
        <w:rPr>
          <w:rFonts w:ascii="Arial" w:hAnsi="Arial" w:cs="Arial"/>
        </w:rPr>
        <w:t>10</w:t>
      </w:r>
      <w:r w:rsidR="008C3559">
        <w:rPr>
          <w:rFonts w:ascii="Arial" w:hAnsi="Arial" w:cs="Arial"/>
        </w:rPr>
        <w:t>.</w:t>
      </w:r>
      <w:r w:rsidR="008C3559">
        <w:rPr>
          <w:rFonts w:ascii="Arial" w:hAnsi="Arial" w:cs="Arial"/>
        </w:rPr>
        <w:tab/>
      </w:r>
      <w:r w:rsidR="00570984">
        <w:rPr>
          <w:rFonts w:ascii="Arial" w:hAnsi="Arial" w:cs="Arial"/>
        </w:rPr>
        <w:t>Na temelju</w:t>
      </w:r>
      <w:r w:rsidR="008F64B2">
        <w:rPr>
          <w:rFonts w:ascii="Arial" w:hAnsi="Arial" w:cs="Arial"/>
        </w:rPr>
        <w:t xml:space="preserve"> </w:t>
      </w:r>
      <w:r w:rsidR="00570984">
        <w:rPr>
          <w:rFonts w:ascii="Arial" w:hAnsi="Arial" w:cs="Arial"/>
        </w:rPr>
        <w:t>članka</w:t>
      </w:r>
      <w:r w:rsidR="008F64B2">
        <w:rPr>
          <w:rFonts w:ascii="Arial" w:hAnsi="Arial" w:cs="Arial"/>
        </w:rPr>
        <w:t xml:space="preserve"> 140.</w:t>
      </w:r>
      <w:r w:rsidR="00570984">
        <w:rPr>
          <w:rFonts w:ascii="Arial" w:hAnsi="Arial" w:cs="Arial"/>
        </w:rPr>
        <w:t xml:space="preserve"> stavak </w:t>
      </w:r>
      <w:r w:rsidR="008F64B2">
        <w:rPr>
          <w:rFonts w:ascii="Arial" w:hAnsi="Arial" w:cs="Arial"/>
        </w:rPr>
        <w:t>2. Prekršajnog zakona trošak prekršajnog postupka pao je na teret proračunskih sredstava ovog suda.</w:t>
      </w:r>
      <w:r w:rsidRPr="006D3542" w:rsidR="00F72F24">
        <w:rPr>
          <w:rFonts w:ascii="Arial" w:hAnsi="Arial" w:cs="Arial"/>
        </w:rPr>
        <w:t xml:space="preserve"> </w:t>
      </w:r>
    </w:p>
    <w:p w:rsidR="00182C8F" w:rsidP="004D109F" w:rsidRDefault="00182C8F" w14:paraId="402582C4" w14:textId="77777777">
      <w:pPr>
        <w:tabs>
          <w:tab w:val="left" w:pos="0"/>
        </w:tabs>
        <w:spacing w:line="240" w:lineRule="auto"/>
        <w:jc w:val="both"/>
        <w:rPr>
          <w:rFonts w:ascii="Arial" w:hAnsi="Arial" w:cs="Arial"/>
        </w:rPr>
      </w:pPr>
    </w:p>
    <w:p w:rsidRPr="006D3542" w:rsidR="00174DE0" w:rsidP="004D109F" w:rsidRDefault="00BF12C6" w14:paraId="7A1663D4" w14:textId="77777777">
      <w:pPr>
        <w:tabs>
          <w:tab w:val="left" w:pos="0"/>
        </w:tabs>
        <w:spacing w:line="240" w:lineRule="auto"/>
        <w:jc w:val="both"/>
        <w:rPr>
          <w:rFonts w:ascii="Arial" w:hAnsi="Arial" w:cs="Arial"/>
        </w:rPr>
      </w:pPr>
      <w:r>
        <w:rPr>
          <w:rFonts w:ascii="Arial" w:hAnsi="Arial" w:cs="Arial"/>
        </w:rPr>
        <w:t>11</w:t>
      </w:r>
      <w:r w:rsidR="004D109F">
        <w:rPr>
          <w:rFonts w:ascii="Arial" w:hAnsi="Arial" w:cs="Arial"/>
        </w:rPr>
        <w:t>.</w:t>
      </w:r>
      <w:r w:rsidR="004D109F">
        <w:rPr>
          <w:rFonts w:ascii="Arial" w:hAnsi="Arial" w:cs="Arial"/>
        </w:rPr>
        <w:tab/>
      </w:r>
      <w:r w:rsidRPr="006D3542" w:rsidR="00094C85">
        <w:rPr>
          <w:rFonts w:ascii="Arial" w:hAnsi="Arial" w:cs="Arial"/>
        </w:rPr>
        <w:t>Zbog svega iznesenog, presuđeno je kao u izreci.</w:t>
      </w:r>
    </w:p>
    <w:p w:rsidR="004D109F" w:rsidP="00F8029C" w:rsidRDefault="004D109F" w14:paraId="4800B8EC" w14:textId="77777777">
      <w:pPr>
        <w:pStyle w:val="NormalWeb"/>
        <w:spacing w:before="0" w:beforeAutospacing="false" w:after="0" w:afterAutospacing="false" w:line="240" w:lineRule="auto"/>
        <w:jc w:val="center"/>
        <w:rPr>
          <w:rFonts w:ascii="Arial" w:hAnsi="Arial" w:cs="Arial"/>
          <w:highlight w:val="white"/>
        </w:rPr>
      </w:pPr>
    </w:p>
    <w:p w:rsidR="00174DE0" w:rsidP="00F8029C" w:rsidRDefault="001F27D9" w14:paraId="5EC307C8" w14:textId="77777777">
      <w:pPr>
        <w:pStyle w:val="NormalWeb"/>
        <w:spacing w:before="0" w:beforeAutospacing="false" w:after="0" w:afterAutospacing="false" w:line="240" w:lineRule="auto"/>
        <w:jc w:val="center"/>
        <w:rPr>
          <w:rFonts w:ascii="Arial" w:hAnsi="Arial" w:cs="Arial"/>
          <w:highlight w:val="white"/>
        </w:rPr>
      </w:pPr>
      <w:r w:rsidRPr="006D3542">
        <w:rPr>
          <w:rFonts w:ascii="Arial" w:hAnsi="Arial" w:cs="Arial"/>
          <w:highlight w:val="white"/>
        </w:rPr>
        <w:t xml:space="preserve">U </w:t>
      </w:r>
      <w:r w:rsidRPr="006D3542">
        <w:rPr>
          <w:rFonts w:ascii="Arial" w:hAnsi="Arial" w:cs="Arial"/>
          <w:color w:val="000000"/>
          <w:highlight w:val="white"/>
        </w:rPr>
        <w:t>Požegi</w:t>
      </w:r>
      <w:r w:rsidR="009A4710">
        <w:rPr>
          <w:rFonts w:ascii="Arial" w:hAnsi="Arial" w:cs="Arial"/>
          <w:color w:val="000000"/>
          <w:highlight w:val="white"/>
        </w:rPr>
        <w:t xml:space="preserve"> </w:t>
      </w:r>
      <w:r w:rsidR="001956AB">
        <w:rPr>
          <w:rFonts w:ascii="Arial" w:hAnsi="Arial" w:cs="Arial"/>
          <w:color w:val="000000"/>
          <w:highlight w:val="white"/>
        </w:rPr>
        <w:t>22. svibnja</w:t>
      </w:r>
      <w:r w:rsidR="0091708B">
        <w:rPr>
          <w:rFonts w:ascii="Arial" w:hAnsi="Arial" w:cs="Arial"/>
          <w:color w:val="000000"/>
          <w:highlight w:val="white"/>
        </w:rPr>
        <w:t xml:space="preserve"> 202</w:t>
      </w:r>
      <w:r w:rsidR="008C3559">
        <w:rPr>
          <w:rFonts w:ascii="Arial" w:hAnsi="Arial" w:cs="Arial"/>
          <w:color w:val="000000"/>
          <w:highlight w:val="white"/>
        </w:rPr>
        <w:t>6</w:t>
      </w:r>
      <w:r w:rsidRPr="006D3542">
        <w:rPr>
          <w:rFonts w:ascii="Arial" w:hAnsi="Arial" w:cs="Arial"/>
          <w:highlight w:val="white"/>
        </w:rPr>
        <w:t>.</w:t>
      </w:r>
    </w:p>
    <w:p w:rsidRPr="006D3542" w:rsidR="0091708B" w:rsidP="00F8029C" w:rsidRDefault="0091708B" w14:paraId="7B0E5985" w14:textId="77777777">
      <w:pPr>
        <w:pStyle w:val="NormalWeb"/>
        <w:spacing w:before="0" w:beforeAutospacing="false" w:after="0" w:afterAutospacing="false" w:line="240" w:lineRule="auto"/>
        <w:jc w:val="center"/>
        <w:rPr>
          <w:rFonts w:ascii="Arial" w:hAnsi="Arial" w:cs="Arial"/>
          <w:highlight w:val="white"/>
        </w:rPr>
      </w:pPr>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096"/>
        <w:gridCol w:w="3096"/>
        <w:gridCol w:w="3097"/>
      </w:tblGrid>
      <w:tr w:rsidR="0091708B" w:rsidTr="0091708B" w14:paraId="160D8781" w14:textId="77777777">
        <w:tc>
          <w:tcPr>
            <w:tcW w:w="3096" w:type="dxa"/>
          </w:tcPr>
          <w:p w:rsidR="0091708B" w:rsidP="00B54E27" w:rsidRDefault="0091708B" w14:paraId="708D49A9" w14:textId="77777777">
            <w:pPr>
              <w:pStyle w:val="NormalWeb"/>
              <w:spacing w:before="0" w:beforeAutospacing="false" w:after="0" w:afterAutospacing="false"/>
              <w:jc w:val="center"/>
              <w:rPr>
                <w:rFonts w:ascii="Arial" w:hAnsi="Arial" w:cs="Arial"/>
              </w:rPr>
            </w:pPr>
            <w:r>
              <w:rPr>
                <w:rFonts w:ascii="Arial" w:hAnsi="Arial" w:cs="Arial"/>
              </w:rPr>
              <w:t>Zapisničar:</w:t>
            </w:r>
          </w:p>
        </w:tc>
        <w:tc>
          <w:tcPr>
            <w:tcW w:w="3096" w:type="dxa"/>
          </w:tcPr>
          <w:p w:rsidR="0091708B" w:rsidP="004D109F" w:rsidRDefault="0091708B" w14:paraId="774FCC75" w14:textId="77777777">
            <w:pPr>
              <w:pStyle w:val="NormalWeb"/>
              <w:spacing w:before="0" w:beforeAutospacing="false" w:after="0" w:afterAutospacing="false"/>
              <w:jc w:val="both"/>
              <w:rPr>
                <w:rFonts w:ascii="Arial" w:hAnsi="Arial" w:cs="Arial"/>
              </w:rPr>
            </w:pPr>
          </w:p>
        </w:tc>
        <w:tc>
          <w:tcPr>
            <w:tcW w:w="3097" w:type="dxa"/>
          </w:tcPr>
          <w:p w:rsidR="0091708B" w:rsidP="00B54E27" w:rsidRDefault="0091708B" w14:paraId="4B638C47" w14:textId="77777777">
            <w:pPr>
              <w:pStyle w:val="NormalWeb"/>
              <w:spacing w:before="0" w:beforeAutospacing="false" w:after="0" w:afterAutospacing="false"/>
              <w:jc w:val="center"/>
              <w:rPr>
                <w:rFonts w:ascii="Arial" w:hAnsi="Arial" w:cs="Arial"/>
              </w:rPr>
            </w:pPr>
            <w:r>
              <w:rPr>
                <w:rFonts w:ascii="Arial" w:hAnsi="Arial" w:cs="Arial"/>
              </w:rPr>
              <w:t>Sudac:</w:t>
            </w:r>
          </w:p>
          <w:p w:rsidR="0091708B" w:rsidP="00B54E27" w:rsidRDefault="0091708B" w14:paraId="45096FA9" w14:textId="77777777">
            <w:pPr>
              <w:pStyle w:val="NormalWeb"/>
              <w:spacing w:before="0" w:beforeAutospacing="false" w:after="0" w:afterAutospacing="false"/>
              <w:jc w:val="center"/>
              <w:rPr>
                <w:rFonts w:ascii="Arial" w:hAnsi="Arial" w:cs="Arial"/>
              </w:rPr>
            </w:pPr>
          </w:p>
        </w:tc>
      </w:tr>
      <w:tr w:rsidR="0091708B" w:rsidTr="0091708B" w14:paraId="44CA1C8C" w14:textId="77777777">
        <w:tc>
          <w:tcPr>
            <w:tcW w:w="3096" w:type="dxa"/>
          </w:tcPr>
          <w:p w:rsidR="0091708B" w:rsidP="00B54E27" w:rsidRDefault="008C3559" w14:paraId="201422ED" w14:textId="77777777">
            <w:pPr>
              <w:pStyle w:val="NormalWeb"/>
              <w:spacing w:before="0" w:beforeAutospacing="false" w:after="0" w:afterAutospacing="false"/>
              <w:jc w:val="center"/>
              <w:rPr>
                <w:rFonts w:ascii="Arial" w:hAnsi="Arial" w:cs="Arial"/>
              </w:rPr>
            </w:pPr>
            <w:r>
              <w:rPr>
                <w:rFonts w:ascii="Arial" w:hAnsi="Arial" w:cs="Arial"/>
              </w:rPr>
              <w:t>Ružica Katić</w:t>
            </w:r>
            <w:r w:rsidR="0091708B">
              <w:rPr>
                <w:rFonts w:ascii="Arial" w:hAnsi="Arial" w:cs="Arial"/>
              </w:rPr>
              <w:t>, v.r.</w:t>
            </w:r>
          </w:p>
        </w:tc>
        <w:tc>
          <w:tcPr>
            <w:tcW w:w="3096" w:type="dxa"/>
          </w:tcPr>
          <w:p w:rsidR="0091708B" w:rsidP="004D109F" w:rsidRDefault="0091708B" w14:paraId="3F8CA761" w14:textId="77777777">
            <w:pPr>
              <w:pStyle w:val="NormalWeb"/>
              <w:spacing w:before="0" w:beforeAutospacing="false" w:after="0" w:afterAutospacing="false"/>
              <w:jc w:val="both"/>
              <w:rPr>
                <w:rFonts w:ascii="Arial" w:hAnsi="Arial" w:cs="Arial"/>
              </w:rPr>
            </w:pPr>
          </w:p>
        </w:tc>
        <w:tc>
          <w:tcPr>
            <w:tcW w:w="3097" w:type="dxa"/>
          </w:tcPr>
          <w:p w:rsidR="0091708B" w:rsidP="00B54E27" w:rsidRDefault="0091708B" w14:paraId="11FE0072" w14:textId="77777777">
            <w:pPr>
              <w:pStyle w:val="NormalWeb"/>
              <w:spacing w:before="0" w:beforeAutospacing="false" w:after="0" w:afterAutospacing="false"/>
              <w:jc w:val="center"/>
              <w:rPr>
                <w:rFonts w:ascii="Arial" w:hAnsi="Arial" w:cs="Arial"/>
              </w:rPr>
            </w:pPr>
            <w:r>
              <w:rPr>
                <w:rFonts w:ascii="Arial" w:hAnsi="Arial" w:cs="Arial"/>
              </w:rPr>
              <w:t xml:space="preserve">Jaroslav </w:t>
            </w:r>
            <w:proofErr w:type="spellStart"/>
            <w:r>
              <w:rPr>
                <w:rFonts w:ascii="Arial" w:hAnsi="Arial" w:cs="Arial"/>
              </w:rPr>
              <w:t>Mahaček</w:t>
            </w:r>
            <w:proofErr w:type="spellEnd"/>
            <w:r>
              <w:rPr>
                <w:rFonts w:ascii="Arial" w:hAnsi="Arial" w:cs="Arial"/>
              </w:rPr>
              <w:t>, v.r.</w:t>
            </w:r>
          </w:p>
          <w:p w:rsidR="0091708B" w:rsidP="00B54E27" w:rsidRDefault="0091708B" w14:paraId="5863BE79" w14:textId="77777777">
            <w:pPr>
              <w:pStyle w:val="NormalWeb"/>
              <w:spacing w:before="0" w:beforeAutospacing="false" w:after="0" w:afterAutospacing="false"/>
              <w:jc w:val="center"/>
              <w:rPr>
                <w:rFonts w:ascii="Arial" w:hAnsi="Arial" w:cs="Arial"/>
              </w:rPr>
            </w:pPr>
          </w:p>
          <w:p w:rsidR="0091708B" w:rsidP="00B54E27" w:rsidRDefault="0091708B" w14:paraId="058F167B" w14:textId="77777777">
            <w:pPr>
              <w:pStyle w:val="NormalWeb"/>
              <w:spacing w:before="0" w:beforeAutospacing="false" w:after="0" w:afterAutospacing="false"/>
              <w:jc w:val="center"/>
              <w:rPr>
                <w:rFonts w:ascii="Arial" w:hAnsi="Arial" w:cs="Arial"/>
              </w:rPr>
            </w:pPr>
            <w:r>
              <w:rPr>
                <w:rFonts w:ascii="Arial" w:hAnsi="Arial" w:cs="Arial"/>
              </w:rPr>
              <w:t>Viši sudski savjetnik:</w:t>
            </w:r>
          </w:p>
          <w:p w:rsidR="0091708B" w:rsidP="00B54E27" w:rsidRDefault="0091708B" w14:paraId="5D5E1D16" w14:textId="77777777">
            <w:pPr>
              <w:pStyle w:val="NormalWeb"/>
              <w:spacing w:before="0" w:beforeAutospacing="false" w:after="0" w:afterAutospacing="false"/>
              <w:jc w:val="center"/>
              <w:rPr>
                <w:rFonts w:ascii="Arial" w:hAnsi="Arial" w:cs="Arial"/>
              </w:rPr>
            </w:pPr>
          </w:p>
          <w:p w:rsidR="0091708B" w:rsidP="00B54E27" w:rsidRDefault="0091708B" w14:paraId="7E8EBBDE" w14:textId="77777777">
            <w:pPr>
              <w:pStyle w:val="NormalWeb"/>
              <w:spacing w:before="0" w:beforeAutospacing="false" w:after="0" w:afterAutospacing="false"/>
              <w:jc w:val="center"/>
              <w:rPr>
                <w:rFonts w:ascii="Arial" w:hAnsi="Arial" w:cs="Arial"/>
              </w:rPr>
            </w:pPr>
            <w:r>
              <w:rPr>
                <w:rFonts w:ascii="Arial" w:hAnsi="Arial" w:cs="Arial"/>
              </w:rPr>
              <w:t xml:space="preserve">Irena </w:t>
            </w:r>
            <w:proofErr w:type="spellStart"/>
            <w:r>
              <w:rPr>
                <w:rFonts w:ascii="Arial" w:hAnsi="Arial" w:cs="Arial"/>
              </w:rPr>
              <w:t>Papoušek</w:t>
            </w:r>
            <w:proofErr w:type="spellEnd"/>
            <w:r>
              <w:rPr>
                <w:rFonts w:ascii="Arial" w:hAnsi="Arial" w:cs="Arial"/>
              </w:rPr>
              <w:t>, v.r.</w:t>
            </w:r>
          </w:p>
        </w:tc>
      </w:tr>
    </w:tbl>
    <w:p w:rsidR="00570984" w:rsidP="00CF6D25" w:rsidRDefault="00570984" w14:paraId="18B60C17" w14:textId="77777777">
      <w:pPr>
        <w:pStyle w:val="NormalWeb"/>
        <w:spacing w:before="0" w:beforeAutospacing="false" w:after="0" w:afterAutospacing="false" w:line="240" w:lineRule="auto"/>
        <w:ind w:firstLine="720"/>
        <w:jc w:val="both"/>
        <w:rPr>
          <w:rFonts w:ascii="Arial" w:hAnsi="Arial" w:cs="Arial"/>
        </w:rPr>
      </w:pPr>
    </w:p>
    <w:p w:rsidR="00326AF8" w:rsidP="00CF6D25" w:rsidRDefault="00326AF8" w14:paraId="1AFA910B" w14:textId="77777777">
      <w:pPr>
        <w:pStyle w:val="NormalWeb"/>
        <w:spacing w:before="0" w:beforeAutospacing="false" w:after="0" w:afterAutospacing="false" w:line="240" w:lineRule="auto"/>
        <w:ind w:firstLine="720"/>
        <w:jc w:val="both"/>
        <w:rPr>
          <w:rFonts w:ascii="Arial" w:hAnsi="Arial" w:cs="Arial"/>
        </w:rPr>
      </w:pPr>
    </w:p>
    <w:p w:rsidR="00CF6D25" w:rsidP="00CF6D25" w:rsidRDefault="004D109F" w14:paraId="199B1FCD" w14:textId="77777777">
      <w:pPr>
        <w:pStyle w:val="NormalWeb"/>
        <w:spacing w:before="0" w:beforeAutospacing="false" w:after="0" w:afterAutospacing="false" w:line="240" w:lineRule="auto"/>
        <w:ind w:firstLine="720"/>
        <w:jc w:val="both"/>
        <w:rPr>
          <w:rFonts w:ascii="Arial" w:hAnsi="Arial" w:cs="Arial"/>
        </w:rPr>
      </w:pPr>
      <w:r w:rsidRPr="004D109F">
        <w:rPr>
          <w:rFonts w:ascii="Arial" w:hAnsi="Arial" w:cs="Arial"/>
        </w:rPr>
        <w:t xml:space="preserve">Uputa o pravnom lijeku: </w:t>
      </w:r>
    </w:p>
    <w:p w:rsidRPr="00C342B7" w:rsidR="00CF6D25" w:rsidP="00CF6D25" w:rsidRDefault="00CF6D25" w14:paraId="6F1FB5EA" w14:textId="77777777">
      <w:pPr>
        <w:pStyle w:val="NormalWeb"/>
        <w:spacing w:before="0" w:beforeAutospacing="false" w:after="0" w:afterAutospacing="false" w:line="240" w:lineRule="auto"/>
        <w:ind w:firstLine="720"/>
        <w:jc w:val="both"/>
        <w:rPr>
          <w:rFonts w:ascii="Arial" w:hAnsi="Arial" w:cs="Arial"/>
          <w:highlight w:val="white"/>
        </w:rPr>
      </w:pPr>
      <w:r w:rsidRPr="00C342B7">
        <w:rPr>
          <w:rFonts w:ascii="Arial" w:hAnsi="Arial" w:cs="Arial"/>
          <w:highlight w:val="white"/>
        </w:rPr>
        <w:t>Protiv ove presude dopuštena je žalba u roku od 8 (osam) dana nakon primitka presude. Žalba se podnosi Općinskom sudu u Požegi, Sv. Florijana 2, Požega, u 2 (dva) istovjetna primjerka, a o njoj odlučuje Visoki prekršajni sud Republike Hrvatske.</w:t>
      </w:r>
    </w:p>
    <w:p w:rsidRPr="004D109F" w:rsidR="00137AEC" w:rsidP="009749D5" w:rsidRDefault="00137AEC" w14:paraId="2E92C5EC" w14:textId="77777777">
      <w:pPr>
        <w:pStyle w:val="NormalWeb"/>
        <w:spacing w:before="0" w:beforeAutospacing="false" w:after="0" w:afterAutospacing="false" w:line="240" w:lineRule="auto"/>
        <w:ind w:firstLine="720"/>
        <w:jc w:val="both"/>
        <w:rPr>
          <w:rFonts w:ascii="Arial" w:hAnsi="Arial" w:cs="Arial"/>
        </w:rPr>
      </w:pPr>
    </w:p>
    <w:p w:rsidR="00DC6077" w:rsidP="00DC6077" w:rsidRDefault="001F27D9" w14:paraId="4FBFC893" w14:textId="77777777">
      <w:pPr>
        <w:pStyle w:val="NormalWeb"/>
        <w:spacing w:before="0" w:beforeAutospacing="false" w:after="0" w:afterAutospacing="false" w:line="240" w:lineRule="auto"/>
        <w:ind w:firstLine="720"/>
        <w:jc w:val="both"/>
        <w:rPr>
          <w:rFonts w:ascii="Arial" w:hAnsi="Arial" w:cs="Arial"/>
        </w:rPr>
      </w:pPr>
      <w:r w:rsidRPr="006D3542">
        <w:rPr>
          <w:rFonts w:ascii="Arial" w:hAnsi="Arial" w:cs="Arial"/>
          <w:highlight w:val="white"/>
        </w:rPr>
        <w:t>Dostaviti:</w:t>
      </w:r>
    </w:p>
    <w:p w:rsidR="00C47BC0" w:rsidP="008E00EF" w:rsidRDefault="007D01AD" w14:paraId="0B7E8114" w14:textId="77777777">
      <w:pPr>
        <w:pStyle w:val="NormalWeb"/>
        <w:numPr>
          <w:ilvl w:val="0"/>
          <w:numId w:val="2"/>
        </w:numPr>
        <w:spacing w:before="0" w:beforeAutospacing="false" w:after="0" w:afterAutospacing="false" w:line="240" w:lineRule="auto"/>
        <w:jc w:val="both"/>
        <w:rPr>
          <w:rFonts w:ascii="Arial" w:hAnsi="Arial" w:cs="Arial"/>
        </w:rPr>
      </w:pPr>
      <w:r>
        <w:rPr>
          <w:rFonts w:ascii="Arial" w:hAnsi="Arial" w:cs="Arial"/>
        </w:rPr>
        <w:t xml:space="preserve">I okrivljenik </w:t>
      </w:r>
      <w:r w:rsidR="00505D23">
        <w:rPr>
          <w:rFonts w:ascii="Arial" w:hAnsi="Arial" w:cs="Arial"/>
        </w:rPr>
        <w:t>Sokolovac</w:t>
      </w:r>
      <w:r w:rsidR="008E00EF">
        <w:rPr>
          <w:rFonts w:ascii="Arial" w:hAnsi="Arial" w:cs="Arial"/>
        </w:rPr>
        <w:t xml:space="preserve"> d.o.o.</w:t>
      </w:r>
    </w:p>
    <w:p w:rsidR="008E00EF" w:rsidP="008E00EF" w:rsidRDefault="008E00EF" w14:paraId="0F2A8F4C" w14:textId="77777777">
      <w:pPr>
        <w:pStyle w:val="NormalWeb"/>
        <w:numPr>
          <w:ilvl w:val="0"/>
          <w:numId w:val="2"/>
        </w:numPr>
        <w:spacing w:before="0" w:beforeAutospacing="false" w:after="0" w:afterAutospacing="false" w:line="240" w:lineRule="auto"/>
        <w:jc w:val="both"/>
        <w:rPr>
          <w:rFonts w:ascii="Arial" w:hAnsi="Arial" w:cs="Arial"/>
        </w:rPr>
      </w:pPr>
      <w:r>
        <w:rPr>
          <w:rFonts w:ascii="Arial" w:hAnsi="Arial" w:cs="Arial"/>
        </w:rPr>
        <w:t>II okr</w:t>
      </w:r>
      <w:r w:rsidR="007D01AD">
        <w:rPr>
          <w:rFonts w:ascii="Arial" w:hAnsi="Arial" w:cs="Arial"/>
        </w:rPr>
        <w:t>ivljenik</w:t>
      </w:r>
      <w:r>
        <w:rPr>
          <w:rFonts w:ascii="Arial" w:hAnsi="Arial" w:cs="Arial"/>
        </w:rPr>
        <w:t xml:space="preserve"> </w:t>
      </w:r>
      <w:r w:rsidR="00505D23">
        <w:rPr>
          <w:rFonts w:ascii="Arial" w:hAnsi="Arial" w:cs="Arial"/>
        </w:rPr>
        <w:t>Jelena Pavlina</w:t>
      </w:r>
    </w:p>
    <w:p w:rsidRPr="008E00EF" w:rsidR="007D01AD" w:rsidP="008E00EF" w:rsidRDefault="00505D23" w14:paraId="6EC7FE78" w14:textId="77777777">
      <w:pPr>
        <w:pStyle w:val="NormalWeb"/>
        <w:numPr>
          <w:ilvl w:val="0"/>
          <w:numId w:val="2"/>
        </w:numPr>
        <w:spacing w:before="0" w:beforeAutospacing="false" w:after="0" w:afterAutospacing="false" w:line="240" w:lineRule="auto"/>
        <w:jc w:val="both"/>
        <w:rPr>
          <w:rFonts w:ascii="Arial" w:hAnsi="Arial" w:cs="Arial"/>
        </w:rPr>
      </w:pPr>
      <w:r>
        <w:rPr>
          <w:rFonts w:ascii="Arial" w:hAnsi="Arial" w:cs="Arial"/>
        </w:rPr>
        <w:t>Branitelj Ivan Dragičević odvjetnik iz Požege</w:t>
      </w:r>
    </w:p>
    <w:p w:rsidR="00B14969" w:rsidP="00C9681B" w:rsidRDefault="0091708B" w14:paraId="097A33B7" w14:textId="77777777">
      <w:pPr>
        <w:pStyle w:val="NormalWeb"/>
        <w:numPr>
          <w:ilvl w:val="0"/>
          <w:numId w:val="2"/>
        </w:numPr>
        <w:spacing w:before="0" w:beforeAutospacing="false" w:after="0" w:afterAutospacing="false" w:line="240" w:lineRule="auto"/>
        <w:jc w:val="both"/>
        <w:rPr>
          <w:rFonts w:ascii="Arial" w:hAnsi="Arial" w:cs="Arial"/>
        </w:rPr>
      </w:pPr>
      <w:r>
        <w:rPr>
          <w:rFonts w:ascii="Arial" w:hAnsi="Arial" w:cs="Arial"/>
          <w:highlight w:val="white"/>
        </w:rPr>
        <w:t>T</w:t>
      </w:r>
      <w:r w:rsidRPr="00C47BC0" w:rsidR="001F27D9">
        <w:rPr>
          <w:rFonts w:ascii="Arial" w:hAnsi="Arial" w:cs="Arial"/>
          <w:highlight w:val="white"/>
        </w:rPr>
        <w:t xml:space="preserve">užitelju </w:t>
      </w:r>
      <w:r w:rsidR="007D01AD">
        <w:rPr>
          <w:rFonts w:ascii="Arial" w:hAnsi="Arial" w:cs="Arial"/>
        </w:rPr>
        <w:t>Državni inspektorat, Područni ured Osijek, Ispostava u Požegi</w:t>
      </w:r>
    </w:p>
    <w:p w:rsidRPr="00C47BC0" w:rsidR="0091708B" w:rsidP="00570984" w:rsidRDefault="0091708B" w14:paraId="301E992C" w14:textId="77777777">
      <w:pPr>
        <w:pStyle w:val="NormalWeb"/>
        <w:spacing w:before="0" w:beforeAutospacing="false" w:after="0" w:afterAutospacing="false" w:line="240" w:lineRule="auto"/>
        <w:ind w:left="1080"/>
        <w:jc w:val="both"/>
        <w:rPr>
          <w:rFonts w:ascii="Arial" w:hAnsi="Arial" w:cs="Arial"/>
        </w:rPr>
      </w:pPr>
    </w:p>
    <w:p w:rsidRPr="00B73073" w:rsidR="0091708B" w:rsidP="00B73073" w:rsidRDefault="0091708B" w14:paraId="20E6EE79" w14:textId="77777777">
      <w:pPr>
        <w:pStyle w:val="Bezproreda"/>
        <w:ind w:left="4678"/>
        <w:jc w:val="center"/>
        <w:rPr>
          <w:rFonts w:ascii="Arial" w:hAnsi="Arial" w:cs="Arial"/>
        </w:rPr>
      </w:pPr>
      <w:r w:rsidRPr="00B73073">
        <w:rPr>
          <w:rFonts w:ascii="Arial" w:hAnsi="Arial" w:cs="Arial"/>
        </w:rPr>
        <w:t>Za točnost otpravka-ovlašteni službenik:</w:t>
      </w:r>
    </w:p>
    <w:p w:rsidRPr="00B73073" w:rsidR="0091708B" w:rsidP="00B73073" w:rsidRDefault="0091708B" w14:paraId="5657685B" w14:textId="77777777">
      <w:pPr>
        <w:pStyle w:val="Bezproreda"/>
        <w:ind w:left="4678"/>
        <w:jc w:val="center"/>
        <w:rPr>
          <w:rFonts w:ascii="Arial" w:hAnsi="Arial" w:cs="Arial"/>
        </w:rPr>
      </w:pPr>
    </w:p>
    <w:p w:rsidRPr="00B73073" w:rsidR="0091708B" w:rsidP="00B73073" w:rsidRDefault="0091708B" w14:paraId="724B4113" w14:textId="77777777">
      <w:pPr>
        <w:pStyle w:val="Bezproreda"/>
        <w:ind w:left="4678"/>
        <w:jc w:val="center"/>
        <w:rPr>
          <w:rFonts w:ascii="Arial" w:hAnsi="Arial" w:cs="Arial"/>
        </w:rPr>
      </w:pPr>
      <w:r w:rsidRPr="00B73073">
        <w:rPr>
          <w:rFonts w:ascii="Arial" w:hAnsi="Arial" w:cs="Arial"/>
        </w:rPr>
        <w:t>Angela-Anđa Marković</w:t>
      </w:r>
    </w:p>
    <w:p w:rsidR="00174DE0" w:rsidP="00B14969" w:rsidRDefault="00174DE0" w14:paraId="4C0C63D2" w14:textId="77777777">
      <w:pPr>
        <w:pStyle w:val="NormalWeb"/>
        <w:spacing w:before="0" w:beforeAutospacing="false" w:after="0" w:afterAutospacing="false" w:line="240" w:lineRule="auto"/>
        <w:ind w:firstLine="720"/>
        <w:rPr>
          <w:rFonts w:ascii="Arial" w:hAnsi="Arial" w:cs="Arial"/>
          <w:highlight w:val="white"/>
        </w:rPr>
      </w:pPr>
    </w:p>
    <w:sectPr w:rsidR="00174DE0" w:rsidSect="00D7062F">
      <w:headerReference w:type="default" r:id="rId10"/>
      <w:pgSz w:w="11907" w:h="16839" w:code="9"/>
      <w:pgMar w:top="1417" w:right="1417" w:bottom="1417" w:left="1417"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920C1" w:rsidRDefault="002920C1" w14:paraId="4B9B09A8" w14:textId="77777777">
      <w:pPr>
        <w:spacing w:line="240" w:lineRule="auto"/>
      </w:pPr>
      <w:r>
        <w:separator/>
      </w:r>
    </w:p>
  </w:endnote>
  <w:endnote w:type="continuationSeparator" w:id="0">
    <w:p w:rsidR="002920C1" w:rsidRDefault="002920C1" w14:paraId="27750DD9" w14:textId="77777777">
      <w:pPr>
        <w:spacing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920C1" w:rsidRDefault="002920C1" w14:paraId="12243234" w14:textId="77777777">
      <w:pPr>
        <w:spacing w:line="240" w:lineRule="auto"/>
      </w:pPr>
      <w:r>
        <w:separator/>
      </w:r>
    </w:p>
  </w:footnote>
  <w:footnote w:type="continuationSeparator" w:id="0">
    <w:p w:rsidR="002920C1" w:rsidRDefault="002920C1" w14:paraId="400C218A" w14:textId="77777777">
      <w:pPr>
        <w:spacing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405842946"/>
      <w:docPartObj>
        <w:docPartGallery w:val="Page Numbers (Top of Page)"/>
        <w:docPartUnique/>
      </w:docPartObj>
    </w:sdtPr>
    <w:sdtEndPr/>
    <w:sdtContent>
      <w:p w:rsidRPr="00461154" w:rsidR="00461154" w:rsidRDefault="00461154" w14:paraId="4C2D74A7" w14:textId="77777777">
        <w:pPr>
          <w:pStyle w:val="Zaglavlje"/>
          <w:jc w:val="center"/>
          <w:rPr>
            <w:rFonts w:ascii="Arial" w:hAnsi="Arial" w:cs="Arial"/>
          </w:rPr>
        </w:pPr>
        <w:r w:rsidRPr="00461154">
          <w:rPr>
            <w:rFonts w:ascii="Arial" w:hAnsi="Arial" w:cs="Arial"/>
          </w:rPr>
          <w:fldChar w:fldCharType="begin"/>
        </w:r>
        <w:r w:rsidRPr="00461154">
          <w:rPr>
            <w:rFonts w:ascii="Arial" w:hAnsi="Arial" w:cs="Arial"/>
          </w:rPr>
          <w:instrText>PAGE   \* MERGEFORMAT</w:instrText>
        </w:r>
        <w:r w:rsidRPr="00461154">
          <w:rPr>
            <w:rFonts w:ascii="Arial" w:hAnsi="Arial" w:cs="Arial"/>
          </w:rPr>
          <w:fldChar w:fldCharType="separate"/>
        </w:r>
        <w:r w:rsidR="007D01AD">
          <w:rPr>
            <w:rFonts w:ascii="Arial" w:hAnsi="Arial" w:cs="Arial"/>
            <w:noProof/>
          </w:rPr>
          <w:t>3</w:t>
        </w:r>
        <w:r w:rsidRPr="00461154">
          <w:rPr>
            <w:rFonts w:ascii="Arial" w:hAnsi="Arial" w:cs="Arial"/>
          </w:rPr>
          <w:fldChar w:fldCharType="end"/>
        </w:r>
      </w:p>
    </w:sdtContent>
  </w:sdt>
  <w:p w:rsidRPr="00461154" w:rsidR="00174DE0" w:rsidP="00461154" w:rsidRDefault="00461154" w14:paraId="06E0FD3E" w14:textId="77777777">
    <w:pPr>
      <w:jc w:val="right"/>
      <w:rPr>
        <w:rFonts w:ascii="Arial" w:hAnsi="Arial" w:cs="Arial"/>
      </w:rPr>
    </w:pPr>
    <w:r w:rsidRPr="00461154">
      <w:rPr>
        <w:rFonts w:ascii="Arial" w:hAnsi="Arial" w:cs="Arial"/>
      </w:rPr>
      <w:t>Poslovni broj: P</w:t>
    </w:r>
    <w:r>
      <w:rPr>
        <w:rFonts w:ascii="Arial" w:hAnsi="Arial" w:cs="Arial"/>
      </w:rPr>
      <w:t>p-</w:t>
    </w:r>
    <w:r w:rsidR="00BF12C6">
      <w:rPr>
        <w:rFonts w:ascii="Arial" w:hAnsi="Arial" w:cs="Arial"/>
      </w:rPr>
      <w:t>1370</w:t>
    </w:r>
    <w:r w:rsidR="00DC07D4">
      <w:rPr>
        <w:rFonts w:ascii="Arial" w:hAnsi="Arial" w:cs="Arial"/>
      </w:rPr>
      <w:t>/202</w:t>
    </w:r>
    <w:r w:rsidR="00BF12C6">
      <w:rPr>
        <w:rFonts w:ascii="Arial" w:hAnsi="Arial" w:cs="Arial"/>
      </w:rPr>
      <w:t>2</w:t>
    </w:r>
    <w:r w:rsidR="00DC07D4">
      <w:rPr>
        <w:rFonts w:ascii="Arial" w:hAnsi="Arial" w:cs="Arial"/>
      </w:rPr>
      <w:t>-</w:t>
    </w:r>
    <w:r w:rsidR="00BF12C6">
      <w:rPr>
        <w:rFonts w:ascii="Arial" w:hAnsi="Arial" w:cs="Arial"/>
      </w:rPr>
      <w:t>11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484815"/>
    <w:multiLevelType w:val="hybridMultilevel"/>
    <w:tmpl w:val="A73E9282"/>
    <w:lvl w:ilvl="0" w:tplc="7496408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482E5F98"/>
    <w:multiLevelType w:val="hybridMultilevel"/>
    <w:tmpl w:val="F5602A22"/>
    <w:lvl w:ilvl="0" w:tplc="3EACD77A">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defaultTabStop w:val="720"/>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174DE0"/>
    <w:rsid w:val="00017C45"/>
    <w:rsid w:val="00023E87"/>
    <w:rsid w:val="00034F07"/>
    <w:rsid w:val="0004067D"/>
    <w:rsid w:val="000461ED"/>
    <w:rsid w:val="000529D1"/>
    <w:rsid w:val="00054795"/>
    <w:rsid w:val="00063786"/>
    <w:rsid w:val="00065C46"/>
    <w:rsid w:val="0006735D"/>
    <w:rsid w:val="00077506"/>
    <w:rsid w:val="000824F7"/>
    <w:rsid w:val="00094B8C"/>
    <w:rsid w:val="00094C85"/>
    <w:rsid w:val="000B7AE2"/>
    <w:rsid w:val="000C13FF"/>
    <w:rsid w:val="000C52AB"/>
    <w:rsid w:val="000C5D84"/>
    <w:rsid w:val="000D29FC"/>
    <w:rsid w:val="000D32FC"/>
    <w:rsid w:val="000D48C7"/>
    <w:rsid w:val="000E0096"/>
    <w:rsid w:val="000E1582"/>
    <w:rsid w:val="000E1685"/>
    <w:rsid w:val="000E61E5"/>
    <w:rsid w:val="000F3AB1"/>
    <w:rsid w:val="000F6349"/>
    <w:rsid w:val="00100423"/>
    <w:rsid w:val="001175B9"/>
    <w:rsid w:val="00135B6D"/>
    <w:rsid w:val="00137AEC"/>
    <w:rsid w:val="00147810"/>
    <w:rsid w:val="0015177E"/>
    <w:rsid w:val="0015358E"/>
    <w:rsid w:val="00157259"/>
    <w:rsid w:val="00160628"/>
    <w:rsid w:val="00165E28"/>
    <w:rsid w:val="00174DE0"/>
    <w:rsid w:val="001752E3"/>
    <w:rsid w:val="00182C8F"/>
    <w:rsid w:val="00183C4F"/>
    <w:rsid w:val="001956AB"/>
    <w:rsid w:val="00197D96"/>
    <w:rsid w:val="001C1C3F"/>
    <w:rsid w:val="001C1F9C"/>
    <w:rsid w:val="001C58C6"/>
    <w:rsid w:val="001C7369"/>
    <w:rsid w:val="001D278A"/>
    <w:rsid w:val="001D34EF"/>
    <w:rsid w:val="001E3EFE"/>
    <w:rsid w:val="001E5B27"/>
    <w:rsid w:val="001F27D9"/>
    <w:rsid w:val="0020591B"/>
    <w:rsid w:val="00212279"/>
    <w:rsid w:val="0022267E"/>
    <w:rsid w:val="00231229"/>
    <w:rsid w:val="002422A0"/>
    <w:rsid w:val="0025626F"/>
    <w:rsid w:val="0026416A"/>
    <w:rsid w:val="002920C1"/>
    <w:rsid w:val="002B0EA7"/>
    <w:rsid w:val="002B2F2F"/>
    <w:rsid w:val="002B3D88"/>
    <w:rsid w:val="002B3FB4"/>
    <w:rsid w:val="002B5A2F"/>
    <w:rsid w:val="002E25C1"/>
    <w:rsid w:val="002E5ABF"/>
    <w:rsid w:val="0030024B"/>
    <w:rsid w:val="0030203A"/>
    <w:rsid w:val="00304DBA"/>
    <w:rsid w:val="00326AF8"/>
    <w:rsid w:val="00334CBC"/>
    <w:rsid w:val="00335A91"/>
    <w:rsid w:val="003428BD"/>
    <w:rsid w:val="003575D6"/>
    <w:rsid w:val="0036364C"/>
    <w:rsid w:val="00366196"/>
    <w:rsid w:val="00380F16"/>
    <w:rsid w:val="00384E34"/>
    <w:rsid w:val="0038706C"/>
    <w:rsid w:val="00387990"/>
    <w:rsid w:val="003A2024"/>
    <w:rsid w:val="003A579A"/>
    <w:rsid w:val="003B4745"/>
    <w:rsid w:val="003B5F84"/>
    <w:rsid w:val="003C5957"/>
    <w:rsid w:val="003E141D"/>
    <w:rsid w:val="003E4EDB"/>
    <w:rsid w:val="003F56F2"/>
    <w:rsid w:val="0040157A"/>
    <w:rsid w:val="00404323"/>
    <w:rsid w:val="00404547"/>
    <w:rsid w:val="004054C9"/>
    <w:rsid w:val="00412815"/>
    <w:rsid w:val="0042574E"/>
    <w:rsid w:val="0043269B"/>
    <w:rsid w:val="0043571C"/>
    <w:rsid w:val="0044096B"/>
    <w:rsid w:val="00461154"/>
    <w:rsid w:val="00485695"/>
    <w:rsid w:val="004A3DBA"/>
    <w:rsid w:val="004B4E46"/>
    <w:rsid w:val="004B739D"/>
    <w:rsid w:val="004C61FE"/>
    <w:rsid w:val="004D109F"/>
    <w:rsid w:val="004D5BC2"/>
    <w:rsid w:val="004F13C5"/>
    <w:rsid w:val="005033B9"/>
    <w:rsid w:val="00505D23"/>
    <w:rsid w:val="00507ADE"/>
    <w:rsid w:val="00516C06"/>
    <w:rsid w:val="00522E3F"/>
    <w:rsid w:val="00534B68"/>
    <w:rsid w:val="005462BF"/>
    <w:rsid w:val="00567E8A"/>
    <w:rsid w:val="00570984"/>
    <w:rsid w:val="00574E2A"/>
    <w:rsid w:val="00577371"/>
    <w:rsid w:val="0059189D"/>
    <w:rsid w:val="0059291F"/>
    <w:rsid w:val="005A67D5"/>
    <w:rsid w:val="005B3B30"/>
    <w:rsid w:val="005B5128"/>
    <w:rsid w:val="005D37F2"/>
    <w:rsid w:val="005D5F6B"/>
    <w:rsid w:val="005F5C4F"/>
    <w:rsid w:val="00602C75"/>
    <w:rsid w:val="00606E39"/>
    <w:rsid w:val="00616A59"/>
    <w:rsid w:val="00636E6A"/>
    <w:rsid w:val="00643617"/>
    <w:rsid w:val="00655E66"/>
    <w:rsid w:val="006601AC"/>
    <w:rsid w:val="00662136"/>
    <w:rsid w:val="00663316"/>
    <w:rsid w:val="006667F1"/>
    <w:rsid w:val="006734F2"/>
    <w:rsid w:val="00675753"/>
    <w:rsid w:val="006806A9"/>
    <w:rsid w:val="00681322"/>
    <w:rsid w:val="00682500"/>
    <w:rsid w:val="00684F23"/>
    <w:rsid w:val="006863D1"/>
    <w:rsid w:val="00692DAC"/>
    <w:rsid w:val="006A1B84"/>
    <w:rsid w:val="006B198A"/>
    <w:rsid w:val="006C3166"/>
    <w:rsid w:val="006D3542"/>
    <w:rsid w:val="006D692E"/>
    <w:rsid w:val="007006A8"/>
    <w:rsid w:val="00700B9B"/>
    <w:rsid w:val="00703CB3"/>
    <w:rsid w:val="00717F61"/>
    <w:rsid w:val="00721D98"/>
    <w:rsid w:val="00723FFF"/>
    <w:rsid w:val="00730EF1"/>
    <w:rsid w:val="00732CED"/>
    <w:rsid w:val="007336B7"/>
    <w:rsid w:val="007432E2"/>
    <w:rsid w:val="0075432B"/>
    <w:rsid w:val="007818AF"/>
    <w:rsid w:val="0078241A"/>
    <w:rsid w:val="007857E7"/>
    <w:rsid w:val="00791119"/>
    <w:rsid w:val="007A3C16"/>
    <w:rsid w:val="007B41FD"/>
    <w:rsid w:val="007B554F"/>
    <w:rsid w:val="007C2549"/>
    <w:rsid w:val="007D01AD"/>
    <w:rsid w:val="007F32BA"/>
    <w:rsid w:val="007F75DE"/>
    <w:rsid w:val="00820F3A"/>
    <w:rsid w:val="00841256"/>
    <w:rsid w:val="00846757"/>
    <w:rsid w:val="00877329"/>
    <w:rsid w:val="00890FEF"/>
    <w:rsid w:val="00894E8A"/>
    <w:rsid w:val="008B46A8"/>
    <w:rsid w:val="008C04FB"/>
    <w:rsid w:val="008C3559"/>
    <w:rsid w:val="008C541D"/>
    <w:rsid w:val="008E00EF"/>
    <w:rsid w:val="008E2736"/>
    <w:rsid w:val="008F328B"/>
    <w:rsid w:val="008F417F"/>
    <w:rsid w:val="008F64B2"/>
    <w:rsid w:val="009053A7"/>
    <w:rsid w:val="009064F7"/>
    <w:rsid w:val="00907D1E"/>
    <w:rsid w:val="00914F52"/>
    <w:rsid w:val="0091566F"/>
    <w:rsid w:val="0091708B"/>
    <w:rsid w:val="00917303"/>
    <w:rsid w:val="00926DF2"/>
    <w:rsid w:val="009330D0"/>
    <w:rsid w:val="00936FD1"/>
    <w:rsid w:val="009425BE"/>
    <w:rsid w:val="00944B77"/>
    <w:rsid w:val="00952E33"/>
    <w:rsid w:val="009749D5"/>
    <w:rsid w:val="00993D34"/>
    <w:rsid w:val="009A4710"/>
    <w:rsid w:val="009A76A0"/>
    <w:rsid w:val="009B012D"/>
    <w:rsid w:val="009B3060"/>
    <w:rsid w:val="009B74F4"/>
    <w:rsid w:val="009D3D5E"/>
    <w:rsid w:val="009F7C5B"/>
    <w:rsid w:val="00A23A44"/>
    <w:rsid w:val="00A55ACD"/>
    <w:rsid w:val="00A63BB5"/>
    <w:rsid w:val="00A76C21"/>
    <w:rsid w:val="00A8259C"/>
    <w:rsid w:val="00A911DE"/>
    <w:rsid w:val="00A97A58"/>
    <w:rsid w:val="00AA0F75"/>
    <w:rsid w:val="00AB74A0"/>
    <w:rsid w:val="00AD4081"/>
    <w:rsid w:val="00AD529D"/>
    <w:rsid w:val="00AF3B97"/>
    <w:rsid w:val="00B14969"/>
    <w:rsid w:val="00B2392D"/>
    <w:rsid w:val="00B23C0E"/>
    <w:rsid w:val="00B40465"/>
    <w:rsid w:val="00B754CC"/>
    <w:rsid w:val="00B85A38"/>
    <w:rsid w:val="00B874F5"/>
    <w:rsid w:val="00B93012"/>
    <w:rsid w:val="00B93094"/>
    <w:rsid w:val="00B933DD"/>
    <w:rsid w:val="00BB3692"/>
    <w:rsid w:val="00BB67A2"/>
    <w:rsid w:val="00BD3F2B"/>
    <w:rsid w:val="00BF12C6"/>
    <w:rsid w:val="00C05A58"/>
    <w:rsid w:val="00C07238"/>
    <w:rsid w:val="00C21CFD"/>
    <w:rsid w:val="00C229B7"/>
    <w:rsid w:val="00C347E7"/>
    <w:rsid w:val="00C4367C"/>
    <w:rsid w:val="00C47BC0"/>
    <w:rsid w:val="00C63121"/>
    <w:rsid w:val="00C67EFC"/>
    <w:rsid w:val="00C803FD"/>
    <w:rsid w:val="00C81178"/>
    <w:rsid w:val="00C850FB"/>
    <w:rsid w:val="00C87DD4"/>
    <w:rsid w:val="00C961E3"/>
    <w:rsid w:val="00C9681B"/>
    <w:rsid w:val="00CC5240"/>
    <w:rsid w:val="00CD19AF"/>
    <w:rsid w:val="00CD2B28"/>
    <w:rsid w:val="00CE4AED"/>
    <w:rsid w:val="00CE72FE"/>
    <w:rsid w:val="00CE7FB1"/>
    <w:rsid w:val="00CF6D25"/>
    <w:rsid w:val="00D04A7A"/>
    <w:rsid w:val="00D167CA"/>
    <w:rsid w:val="00D16F60"/>
    <w:rsid w:val="00D20163"/>
    <w:rsid w:val="00D3159B"/>
    <w:rsid w:val="00D31707"/>
    <w:rsid w:val="00D42CB1"/>
    <w:rsid w:val="00D54D0B"/>
    <w:rsid w:val="00D55452"/>
    <w:rsid w:val="00D7062F"/>
    <w:rsid w:val="00D844A6"/>
    <w:rsid w:val="00D92789"/>
    <w:rsid w:val="00DB1749"/>
    <w:rsid w:val="00DB1F38"/>
    <w:rsid w:val="00DB3459"/>
    <w:rsid w:val="00DC07D4"/>
    <w:rsid w:val="00DC0F04"/>
    <w:rsid w:val="00DC6077"/>
    <w:rsid w:val="00DE17EA"/>
    <w:rsid w:val="00DE2C90"/>
    <w:rsid w:val="00DF74C3"/>
    <w:rsid w:val="00E10F30"/>
    <w:rsid w:val="00E13BC0"/>
    <w:rsid w:val="00E26824"/>
    <w:rsid w:val="00E31319"/>
    <w:rsid w:val="00E4207A"/>
    <w:rsid w:val="00E45162"/>
    <w:rsid w:val="00E5526E"/>
    <w:rsid w:val="00E63236"/>
    <w:rsid w:val="00E63E96"/>
    <w:rsid w:val="00E73F5A"/>
    <w:rsid w:val="00E832FD"/>
    <w:rsid w:val="00E949BB"/>
    <w:rsid w:val="00E979D5"/>
    <w:rsid w:val="00EB73D7"/>
    <w:rsid w:val="00EB7EAE"/>
    <w:rsid w:val="00EC6120"/>
    <w:rsid w:val="00ED21AA"/>
    <w:rsid w:val="00ED23CF"/>
    <w:rsid w:val="00ED321A"/>
    <w:rsid w:val="00ED42D6"/>
    <w:rsid w:val="00ED61C6"/>
    <w:rsid w:val="00EE1D2F"/>
    <w:rsid w:val="00F05A03"/>
    <w:rsid w:val="00F17085"/>
    <w:rsid w:val="00F20C86"/>
    <w:rsid w:val="00F26C05"/>
    <w:rsid w:val="00F3454C"/>
    <w:rsid w:val="00F527C1"/>
    <w:rsid w:val="00F63AF2"/>
    <w:rsid w:val="00F63FDA"/>
    <w:rsid w:val="00F72382"/>
    <w:rsid w:val="00F729D5"/>
    <w:rsid w:val="00F72F24"/>
    <w:rsid w:val="00F8029C"/>
    <w:rsid w:val="00F9105A"/>
    <w:rsid w:val="00FA0D99"/>
    <w:rsid w:val="00FB2948"/>
    <w:rsid w:val="00FC0E71"/>
    <w:rsid w:val="00FD5477"/>
    <w:rsid w:val="00FE54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dark1"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20C40679"/>
  <w15:docId w15:val="{B992B4D8-9B07-473E-A9A9-B85E412BDED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Verdana" w:hAnsi="Verdana" w:eastAsia="Times New Roman" w:cs="Verdana"/>
        <w:sz w:val="24"/>
        <w:szCs w:val="24"/>
        <w:lang w:val="hr-HR" w:eastAsia="hr-HR" w:bidi="ar-SA"/>
      </w:rPr>
    </w:rPrDefault>
    <w:pPrDefault>
      <w:pPr>
        <w:spacing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TableNormal" w:customStyle="true">
    <w:name w:val="Table Normal"/>
    <w:uiPriority w:val="59"/>
    <w:tblPr>
      <w:tblCellMar>
        <w:top w:w="0" w:type="dxa"/>
        <w:left w:w="75" w:type="dxa"/>
        <w:bottom w:w="0" w:type="dxa"/>
        <w:right w:w="75" w:type="dxa"/>
      </w:tblCellMar>
    </w:tblPr>
  </w:style>
  <w:style w:type="paragraph" w:styleId="NormalWeb" w:customStyle="true">
    <w:name w:val="NormalWeb"/>
    <w:uiPriority w:val="99"/>
    <w:pPr>
      <w:spacing w:before="99" w:beforeAutospacing="true" w:after="99" w:afterAutospacing="true"/>
    </w:pPr>
  </w:style>
  <w:style w:type="paragraph" w:styleId="Tekstbalonia">
    <w:name w:val="Balloon Text"/>
    <w:basedOn w:val="Normal"/>
    <w:link w:val="TekstbaloniaChar"/>
    <w:uiPriority w:val="99"/>
    <w:semiHidden/>
    <w:unhideWhenUsed/>
    <w:rsid w:val="007A3C16"/>
    <w:pPr>
      <w:spacing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A3C16"/>
    <w:rPr>
      <w:rFonts w:ascii="Tahoma" w:hAnsi="Tahoma" w:cs="Tahoma"/>
      <w:sz w:val="16"/>
      <w:szCs w:val="16"/>
    </w:rPr>
  </w:style>
  <w:style w:type="table" w:styleId="Reetkatablice">
    <w:name w:val="Table Grid"/>
    <w:basedOn w:val="Obinatablica"/>
    <w:uiPriority w:val="59"/>
    <w:rsid w:val="007A3C16"/>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A55ACD"/>
    <w:pPr>
      <w:tabs>
        <w:tab w:val="center" w:pos="4536"/>
        <w:tab w:val="right" w:pos="9072"/>
      </w:tabs>
      <w:spacing w:line="240" w:lineRule="auto"/>
    </w:pPr>
  </w:style>
  <w:style w:type="character" w:styleId="ZaglavljeChar" w:customStyle="true">
    <w:name w:val="Zaglavlje Char"/>
    <w:basedOn w:val="Zadanifontodlomka"/>
    <w:link w:val="Zaglavlje"/>
    <w:uiPriority w:val="99"/>
    <w:rsid w:val="00A55ACD"/>
  </w:style>
  <w:style w:type="paragraph" w:styleId="Podnoje">
    <w:name w:val="footer"/>
    <w:basedOn w:val="Normal"/>
    <w:link w:val="PodnojeChar"/>
    <w:uiPriority w:val="99"/>
    <w:unhideWhenUsed/>
    <w:rsid w:val="00A55ACD"/>
    <w:pPr>
      <w:tabs>
        <w:tab w:val="center" w:pos="4536"/>
        <w:tab w:val="right" w:pos="9072"/>
      </w:tabs>
      <w:spacing w:line="240" w:lineRule="auto"/>
    </w:pPr>
  </w:style>
  <w:style w:type="character" w:styleId="PodnojeChar" w:customStyle="true">
    <w:name w:val="Podnožje Char"/>
    <w:basedOn w:val="Zadanifontodlomka"/>
    <w:link w:val="Podnoje"/>
    <w:uiPriority w:val="99"/>
    <w:rsid w:val="00A55ACD"/>
  </w:style>
  <w:style w:type="paragraph" w:styleId="Bezproreda">
    <w:name w:val="No Spacing"/>
    <w:uiPriority w:val="1"/>
    <w:qFormat/>
    <w:rsid w:val="0091708B"/>
    <w:pPr>
      <w:spacing w:line="240" w:lineRule="auto"/>
    </w:pPr>
  </w:style>
  <w:style w:type="character" w:styleId="Hiperveza">
    <w:name w:val="Hyperlink"/>
    <w:basedOn w:val="Zadanifontodlomka"/>
    <w:uiPriority w:val="99"/>
    <w:unhideWhenUsed/>
    <w:rsid w:val="007C2549"/>
    <w:rPr>
      <w:color w:val="0000FF" w:themeColor="hyperlink"/>
      <w:u w:val="single"/>
    </w:rPr>
  </w:style>
  <w:style w:type="character" w:styleId="eSPISCCParagraphDefaultFont" w:customStyle="true">
    <w:name w:val="eSPIS_CC_Paragraph Default Font"/>
    <w:basedOn w:val="Zadanifontodlomka"/>
    <w:rsid w:val="00F20C86"/>
    <w:rPr>
      <w:rFonts w:hint="default" w:ascii="Arial" w:hAnsi="Arial" w:eastAsia="Times New Roman" w:cs="Times New Roman"/>
      <w:noProof/>
      <w:color w:val="auto"/>
      <w:sz w:val="24"/>
      <w:szCs w:val="24"/>
      <w:bdr w:val="none" w:color="auto" w:sz="0" w:space="0" w:frame="true"/>
      <w:lang w:val="hr-HR" w:eastAsia="hr-HR"/>
    </w:rPr>
  </w:style>
  <w:style w:type="character" w:styleId="Tekstrezerviranogmjesta">
    <w:name w:val="Placeholder Text"/>
    <w:basedOn w:val="Zadanifontodlomka"/>
    <w:uiPriority w:val="99"/>
    <w:semiHidden/>
    <w:rsid w:val="00380F16"/>
    <w:rPr>
      <w:color w:val="808080"/>
      <w:bdr w:val="none" w:color="auto" w:sz="0" w:space="0"/>
      <w:shd w:val="clear" w:color="auto" w:fill="auto"/>
    </w:rPr>
  </w:style>
  <w:style w:type="character" w:styleId="PozadinaSvijetloZuta" w:customStyle="true">
    <w:name w:val="Pozadina_SvijetloZuta"/>
    <w:basedOn w:val="Zadanifontodlomka"/>
    <w:rsid w:val="00380F16"/>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380F16"/>
    <w:rPr>
      <w:rFonts w:hint="default" w:ascii="Arial" w:hAnsi="Arial" w:eastAsia="Times New Roman" w:cs="Arial"/>
      <w:noProof/>
      <w:color w:val="auto"/>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380F16"/>
    <w:rPr>
      <w:rFonts w:hint="default" w:ascii="Arial" w:hAnsi="Arial" w:eastAsia="Times New Roman" w:cs="Arial"/>
      <w:noProof/>
      <w:color w:val="auto"/>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558383">
      <w:bodyDiv w:val="true"/>
      <w:marLeft w:val="0"/>
      <w:marRight w:val="0"/>
      <w:marTop w:val="0"/>
      <w:marBottom w:val="0"/>
      <w:divBdr>
        <w:top w:val="none" w:color="auto" w:sz="0" w:space="0"/>
        <w:left w:val="none" w:color="auto" w:sz="0" w:space="0"/>
        <w:bottom w:val="none" w:color="auto" w:sz="0" w:space="0"/>
        <w:right w:val="none" w:color="auto" w:sz="0" w:space="0"/>
      </w:divBdr>
    </w:div>
    <w:div w:id="191306995">
      <w:bodyDiv w:val="true"/>
      <w:marLeft w:val="0"/>
      <w:marRight w:val="0"/>
      <w:marTop w:val="0"/>
      <w:marBottom w:val="0"/>
      <w:divBdr>
        <w:top w:val="none" w:color="auto" w:sz="0" w:space="0"/>
        <w:left w:val="none" w:color="auto" w:sz="0" w:space="0"/>
        <w:bottom w:val="none" w:color="auto" w:sz="0" w:space="0"/>
        <w:right w:val="none" w:color="auto" w:sz="0" w:space="0"/>
      </w:divBdr>
    </w:div>
    <w:div w:id="318119506">
      <w:bodyDiv w:val="true"/>
      <w:marLeft w:val="0"/>
      <w:marRight w:val="0"/>
      <w:marTop w:val="0"/>
      <w:marBottom w:val="0"/>
      <w:divBdr>
        <w:top w:val="none" w:color="auto" w:sz="0" w:space="0"/>
        <w:left w:val="none" w:color="auto" w:sz="0" w:space="0"/>
        <w:bottom w:val="none" w:color="auto" w:sz="0" w:space="0"/>
        <w:right w:val="none" w:color="auto" w:sz="0" w:space="0"/>
      </w:divBdr>
    </w:div>
    <w:div w:id="458687799">
      <w:bodyDiv w:val="true"/>
      <w:marLeft w:val="0"/>
      <w:marRight w:val="0"/>
      <w:marTop w:val="0"/>
      <w:marBottom w:val="0"/>
      <w:divBdr>
        <w:top w:val="none" w:color="auto" w:sz="0" w:space="0"/>
        <w:left w:val="none" w:color="auto" w:sz="0" w:space="0"/>
        <w:bottom w:val="none" w:color="auto" w:sz="0" w:space="0"/>
        <w:right w:val="none" w:color="auto" w:sz="0" w:space="0"/>
      </w:divBdr>
    </w:div>
    <w:div w:id="614219088">
      <w:bodyDiv w:val="true"/>
      <w:marLeft w:val="0"/>
      <w:marRight w:val="0"/>
      <w:marTop w:val="0"/>
      <w:marBottom w:val="0"/>
      <w:divBdr>
        <w:top w:val="none" w:color="auto" w:sz="0" w:space="0"/>
        <w:left w:val="none" w:color="auto" w:sz="0" w:space="0"/>
        <w:bottom w:val="none" w:color="auto" w:sz="0" w:space="0"/>
        <w:right w:val="none" w:color="auto" w:sz="0" w:space="0"/>
      </w:divBdr>
    </w:div>
    <w:div w:id="644357875">
      <w:bodyDiv w:val="true"/>
      <w:marLeft w:val="0"/>
      <w:marRight w:val="0"/>
      <w:marTop w:val="0"/>
      <w:marBottom w:val="0"/>
      <w:divBdr>
        <w:top w:val="none" w:color="auto" w:sz="0" w:space="0"/>
        <w:left w:val="none" w:color="auto" w:sz="0" w:space="0"/>
        <w:bottom w:val="none" w:color="auto" w:sz="0" w:space="0"/>
        <w:right w:val="none" w:color="auto" w:sz="0" w:space="0"/>
      </w:divBdr>
    </w:div>
    <w:div w:id="692993996">
      <w:bodyDiv w:val="true"/>
      <w:marLeft w:val="0"/>
      <w:marRight w:val="0"/>
      <w:marTop w:val="0"/>
      <w:marBottom w:val="0"/>
      <w:divBdr>
        <w:top w:val="none" w:color="auto" w:sz="0" w:space="0"/>
        <w:left w:val="none" w:color="auto" w:sz="0" w:space="0"/>
        <w:bottom w:val="none" w:color="auto" w:sz="0" w:space="0"/>
        <w:right w:val="none" w:color="auto" w:sz="0" w:space="0"/>
      </w:divBdr>
    </w:div>
    <w:div w:id="812911039">
      <w:bodyDiv w:val="true"/>
      <w:marLeft w:val="0"/>
      <w:marRight w:val="0"/>
      <w:marTop w:val="0"/>
      <w:marBottom w:val="0"/>
      <w:divBdr>
        <w:top w:val="none" w:color="auto" w:sz="0" w:space="0"/>
        <w:left w:val="none" w:color="auto" w:sz="0" w:space="0"/>
        <w:bottom w:val="none" w:color="auto" w:sz="0" w:space="0"/>
        <w:right w:val="none" w:color="auto" w:sz="0" w:space="0"/>
      </w:divBdr>
    </w:div>
    <w:div w:id="815414151">
      <w:bodyDiv w:val="true"/>
      <w:marLeft w:val="0"/>
      <w:marRight w:val="0"/>
      <w:marTop w:val="0"/>
      <w:marBottom w:val="0"/>
      <w:divBdr>
        <w:top w:val="none" w:color="auto" w:sz="0" w:space="0"/>
        <w:left w:val="none" w:color="auto" w:sz="0" w:space="0"/>
        <w:bottom w:val="none" w:color="auto" w:sz="0" w:space="0"/>
        <w:right w:val="none" w:color="auto" w:sz="0" w:space="0"/>
      </w:divBdr>
    </w:div>
    <w:div w:id="856768374">
      <w:bodyDiv w:val="true"/>
      <w:marLeft w:val="0"/>
      <w:marRight w:val="0"/>
      <w:marTop w:val="0"/>
      <w:marBottom w:val="0"/>
      <w:divBdr>
        <w:top w:val="none" w:color="auto" w:sz="0" w:space="0"/>
        <w:left w:val="none" w:color="auto" w:sz="0" w:space="0"/>
        <w:bottom w:val="none" w:color="auto" w:sz="0" w:space="0"/>
        <w:right w:val="none" w:color="auto" w:sz="0" w:space="0"/>
      </w:divBdr>
    </w:div>
    <w:div w:id="980118183">
      <w:bodyDiv w:val="true"/>
      <w:marLeft w:val="0"/>
      <w:marRight w:val="0"/>
      <w:marTop w:val="0"/>
      <w:marBottom w:val="0"/>
      <w:divBdr>
        <w:top w:val="none" w:color="auto" w:sz="0" w:space="0"/>
        <w:left w:val="none" w:color="auto" w:sz="0" w:space="0"/>
        <w:bottom w:val="none" w:color="auto" w:sz="0" w:space="0"/>
        <w:right w:val="none" w:color="auto" w:sz="0" w:space="0"/>
      </w:divBdr>
    </w:div>
    <w:div w:id="1006204362">
      <w:bodyDiv w:val="true"/>
      <w:marLeft w:val="0"/>
      <w:marRight w:val="0"/>
      <w:marTop w:val="0"/>
      <w:marBottom w:val="0"/>
      <w:divBdr>
        <w:top w:val="none" w:color="auto" w:sz="0" w:space="0"/>
        <w:left w:val="none" w:color="auto" w:sz="0" w:space="0"/>
        <w:bottom w:val="none" w:color="auto" w:sz="0" w:space="0"/>
        <w:right w:val="none" w:color="auto" w:sz="0" w:space="0"/>
      </w:divBdr>
    </w:div>
    <w:div w:id="1089891325">
      <w:bodyDiv w:val="true"/>
      <w:marLeft w:val="0"/>
      <w:marRight w:val="0"/>
      <w:marTop w:val="0"/>
      <w:marBottom w:val="0"/>
      <w:divBdr>
        <w:top w:val="none" w:color="auto" w:sz="0" w:space="0"/>
        <w:left w:val="none" w:color="auto" w:sz="0" w:space="0"/>
        <w:bottom w:val="none" w:color="auto" w:sz="0" w:space="0"/>
        <w:right w:val="none" w:color="auto" w:sz="0" w:space="0"/>
      </w:divBdr>
    </w:div>
    <w:div w:id="1098212324">
      <w:bodyDiv w:val="true"/>
      <w:marLeft w:val="0"/>
      <w:marRight w:val="0"/>
      <w:marTop w:val="0"/>
      <w:marBottom w:val="0"/>
      <w:divBdr>
        <w:top w:val="none" w:color="auto" w:sz="0" w:space="0"/>
        <w:left w:val="none" w:color="auto" w:sz="0" w:space="0"/>
        <w:bottom w:val="none" w:color="auto" w:sz="0" w:space="0"/>
        <w:right w:val="none" w:color="auto" w:sz="0" w:space="0"/>
      </w:divBdr>
    </w:div>
    <w:div w:id="1113936317">
      <w:bodyDiv w:val="true"/>
      <w:marLeft w:val="0"/>
      <w:marRight w:val="0"/>
      <w:marTop w:val="0"/>
      <w:marBottom w:val="0"/>
      <w:divBdr>
        <w:top w:val="none" w:color="auto" w:sz="0" w:space="0"/>
        <w:left w:val="none" w:color="auto" w:sz="0" w:space="0"/>
        <w:bottom w:val="none" w:color="auto" w:sz="0" w:space="0"/>
        <w:right w:val="none" w:color="auto" w:sz="0" w:space="0"/>
      </w:divBdr>
    </w:div>
    <w:div w:id="1189445140">
      <w:bodyDiv w:val="true"/>
      <w:marLeft w:val="0"/>
      <w:marRight w:val="0"/>
      <w:marTop w:val="0"/>
      <w:marBottom w:val="0"/>
      <w:divBdr>
        <w:top w:val="none" w:color="auto" w:sz="0" w:space="0"/>
        <w:left w:val="none" w:color="auto" w:sz="0" w:space="0"/>
        <w:bottom w:val="none" w:color="auto" w:sz="0" w:space="0"/>
        <w:right w:val="none" w:color="auto" w:sz="0" w:space="0"/>
      </w:divBdr>
    </w:div>
    <w:div w:id="1230841311">
      <w:bodyDiv w:val="true"/>
      <w:marLeft w:val="0"/>
      <w:marRight w:val="0"/>
      <w:marTop w:val="0"/>
      <w:marBottom w:val="0"/>
      <w:divBdr>
        <w:top w:val="none" w:color="auto" w:sz="0" w:space="0"/>
        <w:left w:val="none" w:color="auto" w:sz="0" w:space="0"/>
        <w:bottom w:val="none" w:color="auto" w:sz="0" w:space="0"/>
        <w:right w:val="none" w:color="auto" w:sz="0" w:space="0"/>
      </w:divBdr>
    </w:div>
    <w:div w:id="1244409691">
      <w:bodyDiv w:val="true"/>
      <w:marLeft w:val="0"/>
      <w:marRight w:val="0"/>
      <w:marTop w:val="0"/>
      <w:marBottom w:val="0"/>
      <w:divBdr>
        <w:top w:val="none" w:color="auto" w:sz="0" w:space="0"/>
        <w:left w:val="none" w:color="auto" w:sz="0" w:space="0"/>
        <w:bottom w:val="none" w:color="auto" w:sz="0" w:space="0"/>
        <w:right w:val="none" w:color="auto" w:sz="0" w:space="0"/>
      </w:divBdr>
    </w:div>
    <w:div w:id="1272740817">
      <w:bodyDiv w:val="true"/>
      <w:marLeft w:val="0"/>
      <w:marRight w:val="0"/>
      <w:marTop w:val="0"/>
      <w:marBottom w:val="0"/>
      <w:divBdr>
        <w:top w:val="none" w:color="auto" w:sz="0" w:space="0"/>
        <w:left w:val="none" w:color="auto" w:sz="0" w:space="0"/>
        <w:bottom w:val="none" w:color="auto" w:sz="0" w:space="0"/>
        <w:right w:val="none" w:color="auto" w:sz="0" w:space="0"/>
      </w:divBdr>
    </w:div>
    <w:div w:id="1340086585">
      <w:bodyDiv w:val="true"/>
      <w:marLeft w:val="0"/>
      <w:marRight w:val="0"/>
      <w:marTop w:val="0"/>
      <w:marBottom w:val="0"/>
      <w:divBdr>
        <w:top w:val="none" w:color="auto" w:sz="0" w:space="0"/>
        <w:left w:val="none" w:color="auto" w:sz="0" w:space="0"/>
        <w:bottom w:val="none" w:color="auto" w:sz="0" w:space="0"/>
        <w:right w:val="none" w:color="auto" w:sz="0" w:space="0"/>
      </w:divBdr>
    </w:div>
    <w:div w:id="1379008757">
      <w:bodyDiv w:val="true"/>
      <w:marLeft w:val="0"/>
      <w:marRight w:val="0"/>
      <w:marTop w:val="0"/>
      <w:marBottom w:val="0"/>
      <w:divBdr>
        <w:top w:val="none" w:color="auto" w:sz="0" w:space="0"/>
        <w:left w:val="none" w:color="auto" w:sz="0" w:space="0"/>
        <w:bottom w:val="none" w:color="auto" w:sz="0" w:space="0"/>
        <w:right w:val="none" w:color="auto" w:sz="0" w:space="0"/>
      </w:divBdr>
    </w:div>
    <w:div w:id="1399285115">
      <w:bodyDiv w:val="true"/>
      <w:marLeft w:val="0"/>
      <w:marRight w:val="0"/>
      <w:marTop w:val="0"/>
      <w:marBottom w:val="0"/>
      <w:divBdr>
        <w:top w:val="none" w:color="auto" w:sz="0" w:space="0"/>
        <w:left w:val="none" w:color="auto" w:sz="0" w:space="0"/>
        <w:bottom w:val="none" w:color="auto" w:sz="0" w:space="0"/>
        <w:right w:val="none" w:color="auto" w:sz="0" w:space="0"/>
      </w:divBdr>
    </w:div>
    <w:div w:id="1498764853">
      <w:bodyDiv w:val="true"/>
      <w:marLeft w:val="0"/>
      <w:marRight w:val="0"/>
      <w:marTop w:val="0"/>
      <w:marBottom w:val="0"/>
      <w:divBdr>
        <w:top w:val="none" w:color="auto" w:sz="0" w:space="0"/>
        <w:left w:val="none" w:color="auto" w:sz="0" w:space="0"/>
        <w:bottom w:val="none" w:color="auto" w:sz="0" w:space="0"/>
        <w:right w:val="none" w:color="auto" w:sz="0" w:space="0"/>
      </w:divBdr>
    </w:div>
    <w:div w:id="1535268563">
      <w:bodyDiv w:val="true"/>
      <w:marLeft w:val="0"/>
      <w:marRight w:val="0"/>
      <w:marTop w:val="0"/>
      <w:marBottom w:val="0"/>
      <w:divBdr>
        <w:top w:val="none" w:color="auto" w:sz="0" w:space="0"/>
        <w:left w:val="none" w:color="auto" w:sz="0" w:space="0"/>
        <w:bottom w:val="none" w:color="auto" w:sz="0" w:space="0"/>
        <w:right w:val="none" w:color="auto" w:sz="0" w:space="0"/>
      </w:divBdr>
    </w:div>
    <w:div w:id="1550386418">
      <w:bodyDiv w:val="true"/>
      <w:marLeft w:val="0"/>
      <w:marRight w:val="0"/>
      <w:marTop w:val="0"/>
      <w:marBottom w:val="0"/>
      <w:divBdr>
        <w:top w:val="none" w:color="auto" w:sz="0" w:space="0"/>
        <w:left w:val="none" w:color="auto" w:sz="0" w:space="0"/>
        <w:bottom w:val="none" w:color="auto" w:sz="0" w:space="0"/>
        <w:right w:val="none" w:color="auto" w:sz="0" w:space="0"/>
      </w:divBdr>
    </w:div>
    <w:div w:id="1582565071">
      <w:bodyDiv w:val="true"/>
      <w:marLeft w:val="0"/>
      <w:marRight w:val="0"/>
      <w:marTop w:val="0"/>
      <w:marBottom w:val="0"/>
      <w:divBdr>
        <w:top w:val="none" w:color="auto" w:sz="0" w:space="0"/>
        <w:left w:val="none" w:color="auto" w:sz="0" w:space="0"/>
        <w:bottom w:val="none" w:color="auto" w:sz="0" w:space="0"/>
        <w:right w:val="none" w:color="auto" w:sz="0" w:space="0"/>
      </w:divBdr>
    </w:div>
    <w:div w:id="1602713877">
      <w:bodyDiv w:val="true"/>
      <w:marLeft w:val="0"/>
      <w:marRight w:val="0"/>
      <w:marTop w:val="0"/>
      <w:marBottom w:val="0"/>
      <w:divBdr>
        <w:top w:val="none" w:color="auto" w:sz="0" w:space="0"/>
        <w:left w:val="none" w:color="auto" w:sz="0" w:space="0"/>
        <w:bottom w:val="none" w:color="auto" w:sz="0" w:space="0"/>
        <w:right w:val="none" w:color="auto" w:sz="0" w:space="0"/>
      </w:divBdr>
    </w:div>
    <w:div w:id="1611888315">
      <w:bodyDiv w:val="true"/>
      <w:marLeft w:val="0"/>
      <w:marRight w:val="0"/>
      <w:marTop w:val="0"/>
      <w:marBottom w:val="0"/>
      <w:divBdr>
        <w:top w:val="none" w:color="auto" w:sz="0" w:space="0"/>
        <w:left w:val="none" w:color="auto" w:sz="0" w:space="0"/>
        <w:bottom w:val="none" w:color="auto" w:sz="0" w:space="0"/>
        <w:right w:val="none" w:color="auto" w:sz="0" w:space="0"/>
      </w:divBdr>
    </w:div>
    <w:div w:id="1687097490">
      <w:bodyDiv w:val="true"/>
      <w:marLeft w:val="0"/>
      <w:marRight w:val="0"/>
      <w:marTop w:val="0"/>
      <w:marBottom w:val="0"/>
      <w:divBdr>
        <w:top w:val="none" w:color="auto" w:sz="0" w:space="0"/>
        <w:left w:val="none" w:color="auto" w:sz="0" w:space="0"/>
        <w:bottom w:val="none" w:color="auto" w:sz="0" w:space="0"/>
        <w:right w:val="none" w:color="auto" w:sz="0" w:space="0"/>
      </w:divBdr>
    </w:div>
    <w:div w:id="1687169692">
      <w:bodyDiv w:val="true"/>
      <w:marLeft w:val="0"/>
      <w:marRight w:val="0"/>
      <w:marTop w:val="0"/>
      <w:marBottom w:val="0"/>
      <w:divBdr>
        <w:top w:val="none" w:color="auto" w:sz="0" w:space="0"/>
        <w:left w:val="none" w:color="auto" w:sz="0" w:space="0"/>
        <w:bottom w:val="none" w:color="auto" w:sz="0" w:space="0"/>
        <w:right w:val="none" w:color="auto" w:sz="0" w:space="0"/>
      </w:divBdr>
    </w:div>
    <w:div w:id="1693997228">
      <w:bodyDiv w:val="true"/>
      <w:marLeft w:val="0"/>
      <w:marRight w:val="0"/>
      <w:marTop w:val="0"/>
      <w:marBottom w:val="0"/>
      <w:divBdr>
        <w:top w:val="none" w:color="auto" w:sz="0" w:space="0"/>
        <w:left w:val="none" w:color="auto" w:sz="0" w:space="0"/>
        <w:bottom w:val="none" w:color="auto" w:sz="0" w:space="0"/>
        <w:right w:val="none" w:color="auto" w:sz="0" w:space="0"/>
      </w:divBdr>
    </w:div>
    <w:div w:id="1780755592">
      <w:bodyDiv w:val="true"/>
      <w:marLeft w:val="0"/>
      <w:marRight w:val="0"/>
      <w:marTop w:val="0"/>
      <w:marBottom w:val="0"/>
      <w:divBdr>
        <w:top w:val="none" w:color="auto" w:sz="0" w:space="0"/>
        <w:left w:val="none" w:color="auto" w:sz="0" w:space="0"/>
        <w:bottom w:val="none" w:color="auto" w:sz="0" w:space="0"/>
        <w:right w:val="none" w:color="auto" w:sz="0" w:space="0"/>
      </w:divBdr>
    </w:div>
    <w:div w:id="1808163607">
      <w:bodyDiv w:val="true"/>
      <w:marLeft w:val="0"/>
      <w:marRight w:val="0"/>
      <w:marTop w:val="0"/>
      <w:marBottom w:val="0"/>
      <w:divBdr>
        <w:top w:val="none" w:color="auto" w:sz="0" w:space="0"/>
        <w:left w:val="none" w:color="auto" w:sz="0" w:space="0"/>
        <w:bottom w:val="none" w:color="auto" w:sz="0" w:space="0"/>
        <w:right w:val="none" w:color="auto" w:sz="0" w:space="0"/>
      </w:divBdr>
    </w:div>
    <w:div w:id="1903984013">
      <w:bodyDiv w:val="true"/>
      <w:marLeft w:val="0"/>
      <w:marRight w:val="0"/>
      <w:marTop w:val="0"/>
      <w:marBottom w:val="0"/>
      <w:divBdr>
        <w:top w:val="none" w:color="auto" w:sz="0" w:space="0"/>
        <w:left w:val="none" w:color="auto" w:sz="0" w:space="0"/>
        <w:bottom w:val="none" w:color="auto" w:sz="0" w:space="0"/>
        <w:right w:val="none" w:color="auto" w:sz="0" w:space="0"/>
      </w:divBdr>
    </w:div>
    <w:div w:id="2023314220">
      <w:bodyDiv w:val="true"/>
      <w:marLeft w:val="0"/>
      <w:marRight w:val="0"/>
      <w:marTop w:val="0"/>
      <w:marBottom w:val="0"/>
      <w:divBdr>
        <w:top w:val="none" w:color="auto" w:sz="0" w:space="0"/>
        <w:left w:val="none" w:color="auto" w:sz="0" w:space="0"/>
        <w:bottom w:val="none" w:color="auto" w:sz="0" w:space="0"/>
        <w:right w:val="none" w:color="auto" w:sz="0" w:space="0"/>
      </w:divBdr>
    </w:div>
    <w:div w:id="2039505115">
      <w:bodyDiv w:val="true"/>
      <w:marLeft w:val="0"/>
      <w:marRight w:val="0"/>
      <w:marTop w:val="0"/>
      <w:marBottom w:val="0"/>
      <w:divBdr>
        <w:top w:val="none" w:color="auto" w:sz="0" w:space="0"/>
        <w:left w:val="none" w:color="auto" w:sz="0" w:space="0"/>
        <w:bottom w:val="none" w:color="auto" w:sz="0" w:space="0"/>
        <w:right w:val="none" w:color="auto" w:sz="0" w:space="0"/>
      </w:divBdr>
    </w:div>
    <w:div w:id="2080859619">
      <w:bodyDiv w:val="true"/>
      <w:marLeft w:val="0"/>
      <w:marRight w:val="0"/>
      <w:marTop w:val="0"/>
      <w:marBottom w:val="0"/>
      <w:divBdr>
        <w:top w:val="none" w:color="auto" w:sz="0" w:space="0"/>
        <w:left w:val="none" w:color="auto" w:sz="0" w:space="0"/>
        <w:bottom w:val="none" w:color="auto" w:sz="0" w:space="0"/>
        <w:right w:val="none" w:color="auto" w:sz="0" w:space="0"/>
      </w:divBdr>
    </w:div>
    <w:div w:id="2092002085">
      <w:bodyDiv w:val="true"/>
      <w:marLeft w:val="0"/>
      <w:marRight w:val="0"/>
      <w:marTop w:val="0"/>
      <w:marBottom w:val="0"/>
      <w:divBdr>
        <w:top w:val="none" w:color="auto" w:sz="0" w:space="0"/>
        <w:left w:val="none" w:color="auto" w:sz="0" w:space="0"/>
        <w:bottom w:val="none" w:color="auto" w:sz="0" w:space="0"/>
        <w:right w:val="none" w:color="auto" w:sz="0" w:space="0"/>
      </w:divBdr>
    </w:div>
    <w:div w:id="2112578487">
      <w:bodyDiv w:val="true"/>
      <w:marLeft w:val="0"/>
      <w:marRight w:val="0"/>
      <w:marTop w:val="0"/>
      <w:marBottom w:val="0"/>
      <w:divBdr>
        <w:top w:val="none" w:color="auto" w:sz="0" w:space="0"/>
        <w:left w:val="none" w:color="auto" w:sz="0" w:space="0"/>
        <w:bottom w:val="none" w:color="auto" w:sz="0" w:space="0"/>
        <w:right w:val="none" w:color="auto" w:sz="0" w:space="0"/>
      </w:divBdr>
    </w:div>
    <w:div w:id="212939833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jpe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file>

<file path=customXml/item2.xml><?xml version="1.0" encoding="utf-8"?>
<icms>
  <DomainObject.DatumDonosenjaOdluke>
    <izvorni_sadrzaj>22. svibnja 2026.</izvorni_sadrzaj>
    <derivirana_varijabla naziv="DomainObject.DatumDonosenjaOdluke_1">22.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Pp-1370/2022-11</izvorni_sadrzaj>
    <derivirana_varijabla naziv="DomainObject.Oznaka_1">Pp-1370/2022-11</derivirana_varijabla>
  </DomainObject.Oznaka>
  <DomainObject.DonositeljOdluke.Ime>
    <izvorni_sadrzaj>Irena</izvorni_sadrzaj>
    <derivirana_varijabla naziv="DomainObject.DonositeljOdluke.Ime_1">Irena</derivirana_varijabla>
  </DomainObject.DonositeljOdluke.Ime>
  <DomainObject.DonositeljOdluke.Prezime>
    <izvorni_sadrzaj>Papoušek</izvorni_sadrzaj>
    <derivirana_varijabla naziv="DomainObject.DonositeljOdluke.Prezime_1">Papoušek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1370</izvorni_sadrzaj>
    <derivirana_varijabla naziv="DomainObject.Predmet.Broj_1">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2022.</izvorni_sadrzaj>
    <derivirana_varijabla naziv="DomainObject.Predmet.DatumOsnivanja_1">13. listopada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svibnja 2026.</izvorni_sadrzaj>
    <derivirana_varijabla naziv="DomainObject.Predmet.DatumRjesavanja_1">4.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travnja 1983.</izvorni_sadrzaj>
    <derivirana_varijabla naziv="DomainObject.Predmet.OkrivljenikFizickaOsoba.DatumRodjenja_1">25. travnja 1983.</derivirana_varijabla>
  </DomainObject.Predmet.OkrivljenikFizickaOsoba.DatumRodjenja>
  <DomainObject.Predmet.OkrivljenikFizickaOsoba.DatumRodjenjaFormated>
    <izvorni_sadrzaj>25.4.1983.</izvorni_sadrzaj>
    <derivirana_varijabla naziv="DomainObject.Predmet.OkrivljenikFizickaOsoba.DatumRodjenjaFormated_1">25.4.1983.</derivirana_varijabla>
  </DomainObject.Predmet.OkrivljenikFizickaOsoba.DatumRodjenjaFormated>
  <DomainObject.Predmet.OkrivljenikFizickaOsoba.Ime>
    <izvorni_sadrzaj>Jelena</izvorni_sadrzaj>
    <derivirana_varijabla naziv="DomainObject.Predmet.OkrivljenikFizickaOsoba.Ime_1">Jelena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Jelena Pavlina</izvorni_sadrzaj>
    <derivirana_varijabla naziv="DomainObject.Predmet.OkrivljenikFizickaOsoba.Naziv_1">Jelena Pavlina</derivirana_varijabla>
  </DomainObject.Predmet.OkrivljenikFizickaOsoba.Naziv>
  <DomainObject.Predmet.OkrivljenikFizickaOsoba.Prezime>
    <izvorni_sadrzaj>Pavlina</izvorni_sadrzaj>
    <derivirana_varijabla naziv="DomainObject.Predmet.OkrivljenikFizickaOsoba.Prezime_1">Pavlina</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77606421112</izvorni_sadrzaj>
    <derivirana_varijabla naziv="DomainObject.Predmet.OkrivljenikFizickaOsoba.Oib_1">77606421112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Pp-1370/2022</izvorni_sadrzaj>
    <derivirana_varijabla naziv="DomainObject.Predmet.OznakaBroj_1">Pp-1370/2022</derivirana_varijabla>
  </DomainObject.Predmet.OznakaBroj>
  <DomainObject.Predmet.OznakaBrojOptuznogAkta>
    <izvorni_sadrzaj/>
    <derivirana_varijabla naziv="DomainObject.Predmet.OznakaBrojOptuznogAkta_1"/>
  </DomainObject.Predmet.OznakaBrojOptuznogAkta>
  <DomainObject.Predmet.PredmetRijesio.Ime>
    <izvorni_sadrzaj>Irena</izvorni_sadrzaj>
    <derivirana_varijabla naziv="DomainObject.Predmet.PredmetRijesio.Ime_1">Irena</derivirana_varijabla>
  </DomainObject.Predmet.PredmetRijesio.Ime>
  <DomainObject.Predmet.PredmetRijesio.Oib>
    <izvorni_sadrzaj>34447653588</izvorni_sadrzaj>
    <derivirana_varijabla naziv="DomainObject.Predmet.PredmetRijesio.Oib_1">34447653588</derivirana_varijabla>
  </DomainObject.Predmet.PredmetRijesio.Oib>
  <DomainObject.Predmet.PredmetRijesio.Prezime>
    <izvorni_sadrzaj>Papoušek</izvorni_sadrzaj>
    <derivirana_varijabla naziv="DomainObject.Predmet.PredmetRijesio.Prezime_1">Papoušek</derivirana_varijabla>
  </DomainObject.Predmet.PredmetRijesio.Prezime>
  <DomainObject.Predmet.PrimjedbaSuca>
    <izvorni_sadrzaj/>
    <derivirana_varijabla naziv="DomainObject.Predmet.PrimjedbaSuca_1"/>
  </DomainObject.Predmet.PrimjedbaSuca>
  <DomainObject.Predmet.ProtustrankaFormated>
    <izvorni_sadrzaj>  SOKOLOVAC društvo s ograničenom odgovornošću za trgovinu i usluge zastupanog po punomoćniku Ivan Dragičević; Jelena Pavlina zastupane po punomoćniku Ivan Dragičević</izvorni_sadrzaj>
    <derivirana_varijabla naziv="DomainObject.Predmet.ProtustrankaFormated_1">  SOKOLOVAC društvo s ograničenom odgovornošću za trgovinu i usluge zastupanog po punomoćniku Ivan Dragičević; Jelena Pavlina zastupane po punomoćniku Ivan Dragičević</derivirana_varijabla>
  </DomainObject.Predmet.ProtustrankaFormated>
  <DomainObject.Predmet.ProtustrankaFormatedOIB>
    <izvorni_sadrzaj>  SOKOLOVAC društvo s ograničenom odgovornošću za trgovinu i usluge, OIB 75955493820 zastupanog po punomoćniku Ivan Dragičević; Jelena Pavlina, OIB 77606421112 zastupane po punomoćniku Ivan Dragičević</izvorni_sadrzaj>
    <derivirana_varijabla naziv="DomainObject.Predmet.ProtustrankaFormatedOIB_1">  SOKOLOVAC društvo s ograničenom odgovornošću za trgovinu i usluge, OIB 75955493820 zastupanog po punomoćniku Ivan Dragičević; Jelena Pavlina, OIB 77606421112 zastupane po punomoćniku Ivan Dragičević</derivirana_varijabla>
  </DomainObject.Predmet.ProtustrankaFormatedOIB>
  <DomainObject.Predmet.ProtustrankaFormatedWithAdress>
    <izvorni_sadrzaj> SOKOLOVAC društvo s ograničenom odgovornošću za trgovinu i usluge, Brdo 23, 10340 Vrbovec zastupanog po punomoćniku Ivan Dragičević; Jelena Pavlina, Ruševac 17, 34000 Ruševac zastupane po punomoćniku Ivan Dragičević</izvorni_sadrzaj>
    <derivirana_varijabla naziv="DomainObject.Predmet.ProtustrankaFormatedWithAdress_1"> SOKOLOVAC društvo s ograničenom odgovornošću za trgovinu i usluge, Brdo 23, 10340 Vrbovec zastupanog po punomoćniku Ivan Dragičević; Jelena Pavlina, Ruševac 17, 34000 Ruševac zastupane po punomoćniku Ivan Dragičević</derivirana_varijabla>
  </DomainObject.Predmet.ProtustrankaFormatedWithAdress>
  <DomainObject.Predmet.ProtustrankaFormatedWithAdressOIB>
    <izvorni_sadrzaj> SOKOLOVAC društvo s ograničenom odgovornošću za trgovinu i usluge, OIB 75955493820, Brdo 23, 10340 Vrbovec zastupanog po punomoćniku Ivan Dragičević; Jelena Pavlina, OIB 77606421112, Ruševac 17, 34000 Ruševac zastupane po punomoćniku Ivan Dragičević</izvorni_sadrzaj>
    <derivirana_varijabla naziv="DomainObject.Predmet.ProtustrankaFormatedWithAdressOIB_1"> SOKOLOVAC društvo s ograničenom odgovornošću za trgovinu i usluge, OIB 75955493820, Brdo 23, 10340 Vrbovec zastupanog po punomoćniku Ivan Dragičević; Jelena Pavlina, OIB 77606421112, Ruševac 17, 34000 Ruševac zastupane po punomoćniku Ivan Dragičević</derivirana_varijabla>
  </DomainObject.Predmet.ProtustrankaFormatedWithAdressOIB>
  <DomainObject.Predmet.ProtustrankaWithAdress>
    <izvorni_sadrzaj>SOKOLOVAC društvo s ograničenom odgovornošću za trgovinu i usluge Brdo 23, 10340 Vrbovec, Jelena Pavlina Ruševac 17, 34000 Ruševac</izvorni_sadrzaj>
    <derivirana_varijabla naziv="DomainObject.Predmet.ProtustrankaWithAdress_1">SOKOLOVAC društvo s ograničenom odgovornošću za trgovinu i usluge Brdo 23, 10340 Vrbovec, Jelena Pavlina Ruševac 17, 34000 Ruševac</derivirana_varijabla>
  </DomainObject.Predmet.ProtustrankaWithAdress>
  <DomainObject.Predmet.ProtustrankaWithAdressOIB>
    <izvorni_sadrzaj>SOKOLOVAC društvo s ograničenom odgovornošću za trgovinu i usluge, OIB 75955493820, Brdo 23, 10340 Vrbovec, Jelena Pavlina, OIB 77606421112, Ruševac 17, 34000 Ruševac</izvorni_sadrzaj>
    <derivirana_varijabla naziv="DomainObject.Predmet.ProtustrankaWithAdressOIB_1">SOKOLOVAC društvo s ograničenom odgovornošću za trgovinu i usluge, OIB 75955493820, Brdo 23, 10340 Vrbovec, Jelena Pavlina, OIB 77606421112, Ruševac 17, 34000 Ruševac</derivirana_varijabla>
  </DomainObject.Predmet.ProtustrankaWithAdressOIB>
  <DomainObject.Predmet.ProtustrankaNazivFormated>
    <izvorni_sadrzaj>SOKOLOVAC društvo s ograničenom odgovornošću za trgovinu i usluge,Jelena Pavlina</izvorni_sadrzaj>
    <derivirana_varijabla naziv="DomainObject.Predmet.ProtustrankaNazivFormated_1">SOKOLOVAC društvo s ograničenom odgovornošću za trgovinu i usluge,Jelena Pavlina</derivirana_varijabla>
  </DomainObject.Predmet.ProtustrankaNazivFormated>
  <DomainObject.Predmet.ProtustrankaNazivFormatedOIB>
    <izvorni_sadrzaj>SOKOLOVAC društvo s ograničenom odgovornošću za trgovinu i usluge, OIB 75955493820,Jelena Pavlina, OIB 77606421112</izvorni_sadrzaj>
    <derivirana_varijabla naziv="DomainObject.Predmet.ProtustrankaNazivFormatedOIB_1">SOKOLOVAC društvo s ograničenom odgovornošću za trgovinu i usluge, OIB 75955493820,Jelena Pavlina, OIB 77606421112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Viša sudska savjetnica, referada broj 17</izvorni_sadrzaj>
    <derivirana_varijabla naziv="DomainObject.Predmet.Referada.Naziv_1">Viša sudska savjetnica, referada broj 17</derivirana_varijabla>
  </DomainObject.Predmet.Referada.Naziv>
  <DomainObject.Predmet.Referada.Oznaka>
    <izvorni_sadrzaj>17</izvorni_sadrzaj>
    <derivirana_varijabla naziv="DomainObject.Predmet.Referada.Oznaka_1">17</derivirana_varijabla>
  </DomainObject.Predmet.Referada.Oznaka>
  <DomainObject.Predmet.Referada.Prostorija.Naziv>
    <izvorni_sadrzaj>soba broj 22, 2. kat - sudnica - Požega, Osječka 79</izvorni_sadrzaj>
    <derivirana_varijabla naziv="DomainObject.Predmet.Referada.Prostorija.Naziv_1">soba broj 22, 2. kat - sudnica - Požega, Osječka 79</derivirana_varijabla>
  </DomainObject.Predmet.Referada.Prostorija.Naziv>
  <DomainObject.Predmet.Referada.Prostorija.Oznaka>
    <izvorni_sadrzaj>22</izvorni_sadrzaj>
    <derivirana_varijabla naziv="DomainObject.Predmet.Referada.Prostorija.Oznaka_1">22</derivirana_varijabla>
  </DomainObject.Predmet.Referada.Prostorija.Oznaka>
  <DomainObject.Predmet.Referada.Sud.Naziv>
    <izvorni_sadrzaj>Općinski sud u Požegi</izvorni_sadrzaj>
    <derivirana_varijabla naziv="DomainObject.Predmet.Referada.Sud.Naziv_1">Općinski sud u Požegi</derivirana_varijabla>
  </DomainObject.Predmet.Referada.Sud.Naziv>
  <DomainObject.Predmet.Referada.Sudac>
    <izvorni_sadrzaj>Irena Papoušek</izvorni_sadrzaj>
    <derivirana_varijabla naziv="DomainObject.Predmet.Referada.Sudac_1">Irena Papoušek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Osijek, Ispostava Požega</izvorni_sadrzaj>
    <derivirana_varijabla naziv="DomainObject.Predmet.StrankaFormated_1">  Državni inspektorat - Područni ured Osijek, Ispostava Požega</derivirana_varijabla>
  </DomainObject.Predmet.StrankaFormated>
  <DomainObject.Predmet.StrankaFormatedOIB>
    <izvorni_sadrzaj>  Državni inspektorat - Područni ured Osijek, Ispostava Požega</izvorni_sadrzaj>
    <derivirana_varijabla naziv="DomainObject.Predmet.StrankaFormatedOIB_1">  Državni inspektorat - Područni ured Osijek, Ispostava Požega</derivirana_varijabla>
  </DomainObject.Predmet.StrankaFormatedOIB>
  <DomainObject.Predmet.StrankaFormatedWithAdress>
    <izvorni_sadrzaj> Državni inspektorat - Područni ured Osijek, Ispostava Požega, Kamenita vrata 10, 34000 Požega</izvorni_sadrzaj>
    <derivirana_varijabla naziv="DomainObject.Predmet.StrankaFormatedWithAdress_1"> Državni inspektorat - Područni ured Osijek, Ispostava Požega, Kamenita vrata 10, 34000 Požega</derivirana_varijabla>
  </DomainObject.Predmet.StrankaFormatedWithAdress>
  <DomainObject.Predmet.StrankaFormatedWithAdressOIB>
    <izvorni_sadrzaj> Državni inspektorat - Područni ured Osijek, Ispostava Požega, Kamenita vrata 10, 34000 Požega</izvorni_sadrzaj>
    <derivirana_varijabla naziv="DomainObject.Predmet.StrankaFormatedWithAdressOIB_1"> Državni inspektorat - Područni ured Osijek, Ispostava Požega, Kamenita vrata 10, 34000 Požega</derivirana_varijabla>
  </DomainObject.Predmet.StrankaFormatedWithAdressOIB>
  <DomainObject.Predmet.StrankaWithAdress>
    <izvorni_sadrzaj>Državni inspektorat - Područni ured Osijek, Ispostava Požega Kamenita vrata 10,34000 Požega</izvorni_sadrzaj>
    <derivirana_varijabla naziv="DomainObject.Predmet.StrankaWithAdress_1">Državni inspektorat - Područni ured Osijek, Ispostava Požega Kamenita vrata 10,34000 Požega</derivirana_varijabla>
  </DomainObject.Predmet.StrankaWithAdress>
  <DomainObject.Predmet.StrankaWithAdressOIB>
    <izvorni_sadrzaj>Državni inspektorat - Područni ured Osijek, Ispostava Požega, Kamenita vrata 10,34000 Požega</izvorni_sadrzaj>
    <derivirana_varijabla naziv="DomainObject.Predmet.StrankaWithAdressOIB_1">Državni inspektorat - Područni ured Osijek, Ispostava Požega, Kamenita vrata 10,34000 Požega</derivirana_varijabla>
  </DomainObject.Predmet.StrankaWithAdressOIB>
  <DomainObject.Predmet.StrankaNazivFormated>
    <izvorni_sadrzaj>Državni inspektorat - Područni ured Osijek, Ispostava Požega</izvorni_sadrzaj>
    <derivirana_varijabla naziv="DomainObject.Predmet.StrankaNazivFormated_1">Državni inspektorat - Područni ured Osijek, Ispostava Požega</derivirana_varijabla>
  </DomainObject.Predmet.StrankaNazivFormated>
  <DomainObject.Predmet.StrankaNazivFormatedOIB>
    <izvorni_sadrzaj>Državni inspektorat - Područni ured Osijek, Ispostava Požega</izvorni_sadrzaj>
    <derivirana_varijabla naziv="DomainObject.Predmet.StrankaNazivFormatedOIB_1">Državni inspektorat - Područni ured Osijek, Ispostava Požega</derivirana_varijabla>
  </DomainObject.Predmet.StrankaNazivFormatedOIB>
  <DomainObject.Predmet.Sud.Adresa.Naselje>
    <izvorni_sadrzaj>Požega</izvorni_sadrzaj>
    <derivirana_varijabla naziv="DomainObject.Predmet.Sud.Adresa.Naselje_1">Požega</derivirana_varijabla>
  </DomainObject.Predmet.Sud.Adresa.Naselje>
  <DomainObject.Predmet.Sud.Adresa.NaseljeLokativ>
    <izvorni_sadrzaj>Požegi</izvorni_sadrzaj>
    <derivirana_varijabla naziv="DomainObject.Predmet.Sud.Adresa.NaseljeLokativ_1">Požegi</derivirana_varijabla>
  </DomainObject.Predmet.Sud.Adresa.NaseljeLokativ>
  <DomainObject.Predmet.Sud.Adresa.PostBroj>
    <izvorni_sadrzaj>34000</izvorni_sadrzaj>
    <derivirana_varijabla naziv="DomainObject.Predmet.Sud.Adresa.PostBroj_1">34000</derivirana_varijabla>
  </DomainObject.Predmet.Sud.Adresa.PostBroj>
  <DomainObject.Predmet.Sud.Adresa.UlicaIKBR>
    <izvorni_sadrzaj>Svetog Florijana 2</izvorni_sadrzaj>
    <derivirana_varijabla naziv="DomainObject.Predmet.Sud.Adresa.UlicaIKBR_1">Svetog Florijana 2</derivirana_varijabla>
  </DomainObject.Predmet.Sud.Adresa.UlicaIKBR>
  <DomainObject.Predmet.Sud.Naziv>
    <izvorni_sadrzaj>Općinski sud u Požegi</izvorni_sadrzaj>
    <derivirana_varijabla naziv="DomainObject.Predmet.Sud.Naziv_1">Općinski sud u Požegi</derivirana_varijabla>
  </DomainObject.Predmet.Sud.Naziv>
  <DomainObject.Predmet.Sud.Telefon.LokalniBroj>
    <izvorni_sadrzaj/>
    <derivirana_varijabla naziv="DomainObject.Predmet.Sud.Telefon.LokalniBroj_1"/>
  </DomainObject.Predmet.Sud.Telefon.LokalniBroj>
  <DomainObject.Predmet.TrenutnaLokacijaSpisa.Naziv>
    <izvorni_sadrzaj>Viša sudska savjetnica, referada broj 17</izvorni_sadrzaj>
    <derivirana_varijabla naziv="DomainObject.Predmet.TrenutnaLokacijaSpisa.Naziv_1">Viša sudska savjetnica, referada broj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Požegi</izvorni_sadrzaj>
    <derivirana_varijabla naziv="DomainObject.Predmet.TrenutnaLokacijaSpisa.Sud.Naziv_1">Općinski sud u Požegi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 upisnik</izvorni_sadrzaj>
    <derivirana_varijabla naziv="DomainObject.Predmet.UstrojstvenaJedinicaVodi.Oznaka_1">Pisarnica upisnik</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6</izvorni_sadrzaj>
    <derivirana_varijabla naziv="DomainObject.Predmet.UstrojstvenaJedinicaVodi.Prostorija.Oznaka_1">6</derivirana_varijabla>
  </DomainObject.Predmet.UstrojstvenaJedinicaVodi.Prostorija.Oznaka>
  <DomainObject.Predmet.UstrojstvenaJedinicaVodi.Sud.Naziv>
    <izvorni_sadrzaj>Općinski sud u Požegi</izvorni_sadrzaj>
    <derivirana_varijabla naziv="DomainObject.Predmet.UstrojstvenaJedinicaVodi.Sud.Naziv_1">Općinski sud u Požegi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Ružica Katić</izvorni_sadrzaj>
    <derivirana_varijabla naziv="DomainObject.Predmet.Zapisnicar_1">Ružica Katić</derivirana_varijabla>
  </DomainObject.Predmet.Zapisnicar>
  <DomainObject.Predmet.StrankaListFormated>
    <izvorni_sadrzaj>
      <item>Državni inspektorat - Područni ured Osijek, Ispostava Požega</item>
    </izvorni_sadrzaj>
    <derivirana_varijabla naziv="DomainObject.Predmet.StrankaListFormated_1">
      <item>Državni inspektorat - Područni ured Osijek, Ispostava Požega</item>
    </derivirana_varijabla>
  </DomainObject.Predmet.StrankaListFormated>
  <DomainObject.Predmet.StrankaListFormatedOIB>
    <izvorni_sadrzaj>
      <item>Državni inspektorat - Područni ured Osijek, Ispostava Požega</item>
    </izvorni_sadrzaj>
    <derivirana_varijabla naziv="DomainObject.Predmet.StrankaListFormatedOIB_1">
      <item>Državni inspektorat - Područni ured Osijek, Ispostava Požega</item>
    </derivirana_varijabla>
  </DomainObject.Predmet.StrankaListFormatedOIB>
  <DomainObject.Predmet.StrankaListFormatedWithAdress>
    <izvorni_sadrzaj>
      <item>Državni inspektorat - Područni ured Osijek, Ispostava Požega, Kamenita vrata 10, 34000 Požega</item>
    </izvorni_sadrzaj>
    <derivirana_varijabla naziv="DomainObject.Predmet.StrankaListFormatedWithAdress_1">
      <item>Državni inspektorat - Područni ured Osijek, Ispostava Požega, Kamenita vrata 10, 34000 Požega</item>
    </derivirana_varijabla>
  </DomainObject.Predmet.StrankaListFormatedWithAdress>
  <DomainObject.Predmet.StrankaListFormatedWithAdressOIB>
    <izvorni_sadrzaj>
      <item>Državni inspektorat - Područni ured Osijek, Ispostava Požega, Kamenita vrata 10, 34000 Požega</item>
    </izvorni_sadrzaj>
    <derivirana_varijabla naziv="DomainObject.Predmet.StrankaListFormatedWithAdressOIB_1">
      <item>Državni inspektorat - Područni ured Osijek, Ispostava Požega, Kamenita vrata 10, 34000 Požega</item>
    </derivirana_varijabla>
  </DomainObject.Predmet.StrankaListFormatedWithAdressOIB>
  <DomainObject.Predmet.StrankaListNazivFormated>
    <izvorni_sadrzaj>
      <item>Državni inspektorat - Područni ured Osijek, Ispostava Požega</item>
    </izvorni_sadrzaj>
    <derivirana_varijabla naziv="DomainObject.Predmet.StrankaListNazivFormated_1">
      <item>Državni inspektorat - Područni ured Osijek, Ispostava Požega</item>
    </derivirana_varijabla>
  </DomainObject.Predmet.StrankaListNazivFormated>
  <DomainObject.Predmet.StrankaListNazivFormatedOIB>
    <izvorni_sadrzaj>
      <item>Državni inspektorat - Područni ured Osijek, Ispostava Požega</item>
    </izvorni_sadrzaj>
    <derivirana_varijabla naziv="DomainObject.Predmet.StrankaListNazivFormatedOIB_1">
      <item>Državni inspektorat - Područni ured Osijek, Ispostava Požega</item>
    </derivirana_varijabla>
  </DomainObject.Predmet.StrankaListNazivFormatedOIB>
  <DomainObject.Predmet.ProtuStrankaListFormated>
    <izvorni_sadrzaj>
      <item>SOKOLOVAC društvo s ograničenom odgovornošću za trgovinu i usluge zastupanog po punomoćniku Ivan Dragičević</item>
      <item>Jelena Pavlina zastupane po punomoćniku Ivan Dragičević</item>
    </izvorni_sadrzaj>
    <derivirana_varijabla naziv="DomainObject.Predmet.ProtuStrankaListFormated_1">
      <item>SOKOLOVAC društvo s ograničenom odgovornošću za trgovinu i usluge zastupanog po punomoćniku Ivan Dragičević</item>
      <item>Jelena Pavlina zastupane po punomoćniku Ivan Dragičević</item>
    </derivirana_varijabla>
  </DomainObject.Predmet.ProtuStrankaListFormated>
  <DomainObject.Predmet.ProtuStrankaListFormatedOIB>
    <izvorni_sadrzaj>
      <item>SOKOLOVAC društvo s ograničenom odgovornošću za trgovinu i usluge, OIB 75955493820 zastupanog po punomoćniku Ivan Dragičević</item>
      <item>Jelena Pavlina, OIB 77606421112 zastupane po punomoćniku Ivan Dragičević</item>
    </izvorni_sadrzaj>
    <derivirana_varijabla naziv="DomainObject.Predmet.ProtuStrankaListFormatedOIB_1">
      <item>SOKOLOVAC društvo s ograničenom odgovornošću za trgovinu i usluge, OIB 75955493820 zastupanog po punomoćniku Ivan Dragičević</item>
      <item>Jelena Pavlina, OIB 77606421112 zastupane po punomoćniku Ivan Dragičević</item>
    </derivirana_varijabla>
  </DomainObject.Predmet.ProtuStrankaListFormatedOIB>
  <DomainObject.Predmet.ProtuStrankaListFormatedWithAdress>
    <izvorni_sadrzaj>
      <item>SOKOLOVAC društvo s ograničenom odgovornošću za trgovinu i usluge, Brdo 23, 10340 Vrbovec zastupanog po punomoćniku Ivan Dragičević</item>
      <item>Jelena Pavlina, Ruševac 17, 34000 Ruševac zastupane po punomoćniku Ivan Dragičević</item>
    </izvorni_sadrzaj>
    <derivirana_varijabla naziv="DomainObject.Predmet.ProtuStrankaListFormatedWithAdress_1">
      <item>SOKOLOVAC društvo s ograničenom odgovornošću za trgovinu i usluge, Brdo 23, 10340 Vrbovec zastupanog po punomoćniku Ivan Dragičević</item>
      <item>Jelena Pavlina, Ruševac 17, 34000 Ruševac zastupane po punomoćniku Ivan Dragičević</item>
    </derivirana_varijabla>
  </DomainObject.Predmet.ProtuStrankaListFormatedWithAdress>
  <DomainObject.Predmet.ProtuStrankaListFormatedWithAdressOIB>
    <izvorni_sadrzaj>
      <item>SOKOLOVAC društvo s ograničenom odgovornošću za trgovinu i usluge, OIB 75955493820, Brdo 23, 10340 Vrbovec zastupanog po punomoćniku Ivan Dragičević</item>
      <item>Jelena Pavlina, OIB 77606421112, Ruševac 17, 34000 Ruševac zastupane po punomoćniku Ivan Dragičević</item>
    </izvorni_sadrzaj>
    <derivirana_varijabla naziv="DomainObject.Predmet.ProtuStrankaListFormatedWithAdressOIB_1">
      <item>SOKOLOVAC društvo s ograničenom odgovornošću za trgovinu i usluge, OIB 75955493820, Brdo 23, 10340 Vrbovec zastupanog po punomoćniku Ivan Dragičević</item>
      <item>Jelena Pavlina, OIB 77606421112, Ruševac 17, 34000 Ruševac zastupane po punomoćniku Ivan Dragičević</item>
    </derivirana_varijabla>
  </DomainObject.Predmet.ProtuStrankaListFormatedWithAdressOIB>
  <DomainObject.Predmet.ProtuStrankaListNazivFormated>
    <izvorni_sadrzaj>
      <item>SOKOLOVAC društvo s ograničenom odgovornošću za trgovinu i usluge</item>
      <item>Jelena Pavlina</item>
    </izvorni_sadrzaj>
    <derivirana_varijabla naziv="DomainObject.Predmet.ProtuStrankaListNazivFormated_1">
      <item>SOKOLOVAC društvo s ograničenom odgovornošću za trgovinu i usluge</item>
      <item>Jelena Pavlina</item>
    </derivirana_varijabla>
  </DomainObject.Predmet.ProtuStrankaListNazivFormated>
  <DomainObject.Predmet.ProtuStrankaListNazivFormatedOIB>
    <izvorni_sadrzaj>
      <item>SOKOLOVAC društvo s ograničenom odgovornošću za trgovinu i usluge, OIB 75955493820</item>
      <item>Jelena Pavlina, OIB 77606421112</item>
    </izvorni_sadrzaj>
    <derivirana_varijabla naziv="DomainObject.Predmet.ProtuStrankaListNazivFormatedOIB_1">
      <item>SOKOLOVAC društvo s ograničenom odgovornošću za trgovinu i usluge, OIB 75955493820</item>
      <item>Jelena Pavlina, OIB 77606421112</item>
    </derivirana_varijabla>
  </DomainObject.Predmet.ProtuStrankaListNazivFormatedOIB>
  <DomainObject.Predmet.OstaliListFormated>
    <izvorni_sadrzaj>
      <item>Ivan Dragičević punomoćnik sudionika u postupku Jelena Pavlina; SOKOLOVAC društvo s ograničenom odgovornošću za trgovinu i usluge</item>
      <item>Ante Bošković</item>
    </izvorni_sadrzaj>
    <derivirana_varijabla naziv="DomainObject.Predmet.OstaliListFormated_1">
      <item>Ivan Dragičević punomoćnik sudionika u postupku Jelena Pavlina; SOKOLOVAC društvo s ograničenom odgovornošću za trgovinu i usluge</item>
      <item>Ante Bošković</item>
    </derivirana_varijabla>
  </DomainObject.Predmet.OstaliListFormated>
  <DomainObject.Predmet.OstaliListFormatedOIB>
    <izvorni_sadrzaj>
      <item>Ivan Dragičević, OIB 67228609113 punomoćnik sudionika u postupku Jelena Pavlina; SOKOLOVAC društvo s ograničenom odgovornošću za trgovinu i usluge</item>
      <item>Ante Bošković</item>
    </izvorni_sadrzaj>
    <derivirana_varijabla naziv="DomainObject.Predmet.OstaliListFormatedOIB_1">
      <item>Ivan Dragičević, OIB 67228609113 punomoćnik sudionika u postupku Jelena Pavlina; SOKOLOVAC društvo s ograničenom odgovornošću za trgovinu i usluge</item>
      <item>Ante Bošković</item>
    </derivirana_varijabla>
  </DomainObject.Predmet.OstaliListFormatedOIB>
  <DomainObject.Predmet.OstaliListFormatedWithAdress>
    <izvorni_sadrzaj>
      <item>Ivan Dragičević, Sv. Terezije 5/I, 34000 Požega punomoćnik sudionika u postupku Jelena Pavlina; SOKOLOVAC društvo s ograničenom odgovornošću za trgovinu i usluge</item>
      <item>Ante Bošković</item>
    </izvorni_sadrzaj>
    <derivirana_varijabla naziv="DomainObject.Predmet.OstaliListFormatedWithAdress_1">
      <item>Ivan Dragičević, Sv. Terezije 5/I, 34000 Požega punomoćnik sudionika u postupku Jelena Pavlina; SOKOLOVAC društvo s ograničenom odgovornošću za trgovinu i usluge</item>
      <item>Ante Bošković</item>
    </derivirana_varijabla>
  </DomainObject.Predmet.OstaliListFormatedWithAdress>
  <DomainObject.Predmet.OstaliListFormatedWithAdressOIB>
    <izvorni_sadrzaj>
      <item>Ivan Dragičević, OIB 67228609113, Sv. Terezije 5/I, 34000 Požega punomoćnik sudionika u postupku Jelena Pavlina; SOKOLOVAC društvo s ograničenom odgovornošću za trgovinu i usluge</item>
      <item>Ante Bošković</item>
    </izvorni_sadrzaj>
    <derivirana_varijabla naziv="DomainObject.Predmet.OstaliListFormatedWithAdressOIB_1">
      <item>Ivan Dragičević, OIB 67228609113, Sv. Terezije 5/I, 34000 Požega punomoćnik sudionika u postupku Jelena Pavlina; SOKOLOVAC društvo s ograničenom odgovornošću za trgovinu i usluge</item>
      <item>Ante Bošković</item>
    </derivirana_varijabla>
  </DomainObject.Predmet.OstaliListFormatedWithAdressOIB>
  <DomainObject.Predmet.OstaliListNazivFormated>
    <izvorni_sadrzaj>
      <item>Ivan Dragičević</item>
      <item>Ante Bošković</item>
    </izvorni_sadrzaj>
    <derivirana_varijabla naziv="DomainObject.Predmet.OstaliListNazivFormated_1">
      <item>Ivan Dragičević</item>
      <item>Ante Bošković</item>
    </derivirana_varijabla>
  </DomainObject.Predmet.OstaliListNazivFormated>
  <DomainObject.Predmet.OstaliListNazivFormatedOIB>
    <izvorni_sadrzaj>
      <item>Ivan Dragičević, OIB 67228609113</item>
      <item>Ante Bošković</item>
    </izvorni_sadrzaj>
    <derivirana_varijabla naziv="DomainObject.Predmet.OstaliListNazivFormatedOIB_1">
      <item>Ivan Dragičević, OIB 67228609113</item>
      <item>Ante Bošković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31, 31</izvorni_sadrzaj>
    <derivirana_varijabla naziv="DomainObject.Predmet.ClanakZakona_1">31, 31</derivirana_varijabla>
  </DomainObject.Predmet.ClanakZakona>
  <DomainObject.Predmet.ClanakZakonaFull>
    <izvorni_sadrzaj>članka 31. stavka 26., članka 31. stavka 26.</izvorni_sadrzaj>
    <derivirana_varijabla naziv="DomainObject.Predmet.ClanakZakonaFull_1">članka 31. stavka 26., članka 31. stavka 26.</derivirana_varijabla>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Predmet.FunkcijaOsobe>
    <izvorni_sadrzaj/>
    <derivirana_varijabla naziv="DomainObject.Predmet.FunkcijaOsobe_1"/>
  </DomainObject.Predmet.FunkcijaOsobe>
  <DomainObject.Datum>
    <izvorni_sadrzaj>25. svibnja 2026.</izvorni_sadrzaj>
    <derivirana_varijabla naziv="DomainObject.Datum_1">25. svibnja 2026.</derivirana_varijabla>
  </DomainObject.Datum>
  <DomainObject.PoslovniBrojDokumenta>
    <izvorni_sadrzaj>Pp-1370/2022-11</izvorni_sadrzaj>
    <derivirana_varijabla naziv="DomainObject.PoslovniBrojDokumenta_1">Pp-1370/2022-11</derivirana_varijabla>
  </DomainObject.PoslovniBrojDokumenta>
  <DomainObject.Predmet.StrankaIDrugi>
    <izvorni_sadrzaj>Državni inspektorat - Područni ured Osijek, Ispostava Požega</izvorni_sadrzaj>
    <derivirana_varijabla naziv="DomainObject.Predmet.StrankaIDrugi_1">Državni inspektorat - Područni ured Osijek, Ispostava Požega</derivirana_varijabla>
  </DomainObject.Predmet.StrankaIDrugi>
  <DomainObject.Predmet.ProtustrankaIDrugi>
    <izvorni_sadrzaj>SOKOLOVAC društvo s ograničenom odgovornošću za trgovinu i usluge i dr.</izvorni_sadrzaj>
    <derivirana_varijabla naziv="DomainObject.Predmet.ProtustrankaIDrugi_1">SOKOLOVAC društvo s ograničenom odgovornošću za trgovinu i usluge i dr.</derivirana_varijabla>
  </DomainObject.Predmet.ProtustrankaIDrugi>
  <DomainObject.Predmet.StrankaIDrugiAdressOIB>
    <izvorni_sadrzaj>Državni inspektorat - Područni ured Osijek, Ispostava Požega, Kamenita vrata 10, 34000 Požega</izvorni_sadrzaj>
    <derivirana_varijabla naziv="DomainObject.Predmet.StrankaIDrugiAdressOIB_1">Državni inspektorat - Područni ured Osijek, Ispostava Požega, Kamenita vrata 10, 34000 Požega</derivirana_varijabla>
  </DomainObject.Predmet.StrankaIDrugiAdressOIB>
  <DomainObject.Predmet.ProtustrankaIDrugiAdressOIB>
    <izvorni_sadrzaj>SOKOLOVAC društvo s ograničenom odgovornošću za trgovinu i usluge, OIB 75955493820, Brdo 23, 10340 Vrbovec i dr.</izvorni_sadrzaj>
    <derivirana_varijabla naziv="DomainObject.Predmet.ProtustrankaIDrugiAdressOIB_1">SOKOLOVAC društvo s ograničenom odgovornošću za trgovinu i usluge, OIB 75955493820, Brdo 23, 10340 Vrbovec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svibnja 2026.</izvorni_sadrzaj>
    <derivirana_varijabla naziv="DomainObject.Predmet.OdlukaRjesenje.DatumDonosenjaOdluke_1">22.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Pp-1370/2022-11</izvorni_sadrzaj>
    <derivirana_varijabla naziv="DomainObject.Predmet.OdlukaRjesenje.Oznaka_1">Pp-1370/2022-11</derivirana_varijabla>
  </DomainObject.Predmet.OdlukaRjesenje.Oznaka>
  <DomainObject.Predmet.SudioniciListNaziv>
    <izvorni_sadrzaj>
      <item>Državni inspektorat - Područni ured Osijek, Ispostava Požega</item>
      <item>SOKOLOVAC društvo s ograničenom odgovornošću za trgovinu i usluge</item>
      <item>Jelena Pavlina</item>
      <item>Ivan Dragičević</item>
      <item>Ante Bošković</item>
    </izvorni_sadrzaj>
    <derivirana_varijabla naziv="DomainObject.Predmet.SudioniciListNaziv_1">
      <item>Državni inspektorat - Područni ured Osijek, Ispostava Požega</item>
      <item>SOKOLOVAC društvo s ograničenom odgovornošću za trgovinu i usluge</item>
      <item>Jelena Pavlina</item>
      <item>Ivan Dragičević</item>
      <item>Ante Bošković</item>
    </derivirana_varijabla>
  </DomainObject.Predmet.SudioniciListNaziv>
  <DomainObject.Predmet.SudioniciListAdressOIB>
    <izvorni_sadrzaj>
      <item>Državni inspektorat - Područni ured Osijek, Ispostava Požega, Kamenita vrata 10,34000 Požega</item>
      <item>SOKOLOVAC društvo s ograničenom odgovornošću za trgovinu i usluge, OIB 75955493820, Brdo 23,10340 Vrbovec</item>
      <item>Jelena Pavlina, OIB 77606421112, Ruševac 17,34000 Ruševac</item>
      <item>Ivan Dragičević, OIB 67228609113, Sv. Terezije 5/I,34000 Požega</item>
      <item>Ante Bošković</item>
    </izvorni_sadrzaj>
    <derivirana_varijabla naziv="DomainObject.Predmet.SudioniciListAdressOIB_1">
      <item>Državni inspektorat - Područni ured Osijek, Ispostava Požega, Kamenita vrata 10,34000 Požega</item>
      <item>SOKOLOVAC društvo s ograničenom odgovornošću za trgovinu i usluge, OIB 75955493820, Brdo 23,10340 Vrbovec</item>
      <item>Jelena Pavlina, OIB 77606421112, Ruševac 17,34000 Ruševac</item>
      <item>Ivan Dragičević, OIB 67228609113, Sv. Terezije 5/I,34000 Požega</item>
      <item>Ante Bošković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14,60 EUR, novčana kazna u iznosu od 132,72 EUR, trošak u iznosu od 14,60 EUR, novčana kazna u iznosu od 199,08 EUR, u ukupnom iznosu od 361,00 EUR</izvorni_sadrzaj>
    <derivirana_varijabla naziv="DomainObject.Predmet.Pristojbe_1">troškove za trošak u iznosu od 14,60 EUR, novčana kazna u iznosu od 132,72 EUR, trošak u iznosu od 14,60 EUR, novčana kazna u iznosu od 199,08 EUR, u ukupnom iznosu od 361,00 EUR</derivirana_varijabla>
  </DomainObject.Predmet.Pristojbe>
  <DomainObject.Predmet.PristojbeSudionikNazivOIB>
    <izvorni_sadrzaj>SOKOLOVAC društvo s ograničenom odgovornošću za trgovinu i usluge, OIB 75955493820</izvorni_sadrzaj>
    <derivirana_varijabla naziv="DomainObject.Predmet.PristojbeSudionikNazivOIB_1">SOKOLOVAC društvo s ograničenom odgovornošću za trgovinu i usluge, OIB 75955493820</derivirana_varijabla>
  </DomainObject.Predmet.PristojbeSudionikNazivOIB>
  <DomainObject.Predmet.PristojbePNB>
    <izvorni_sadrzaj>HR63 6068-4212-1058804014</izvorni_sadrzaj>
    <derivirana_varijabla naziv="DomainObject.Predmet.PristojbePNB_1">HR63 6068-4212-1058804014</derivirana_varijabla>
  </DomainObject.Predmet.PristojbePNB>
  <DomainObject.Predmet.PristojbeIznos>
    <izvorni_sadrzaj>361,00 EUR</izvorni_sadrzaj>
    <derivirana_varijabla naziv="DomainObject.Predmet.PristojbeIznos_1">361,00 EUR</derivirana_varijabla>
  </DomainObject.Predmet.PristojbeIznos>
  <DomainObject.Predmet.PristojbeOpisPlacanja>
    <izvorni_sadrzaj>Troškovi iz predmeta Pp-1370/2022, OS PŽ</izvorni_sadrzaj>
    <derivirana_varijabla naziv="DomainObject.Predmet.PristojbeOpisPlacanja_1">Troškovi iz predmeta Pp-1370/2022, OS PŽ</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75955493820</item>
      <item>, OIB 77606421112</item>
      <item>, OIB 67228609113</item>
      <item>, OIB null</item>
    </izvorni_sadrzaj>
    <derivirana_varijabla naziv="DomainObject.Predmet.SudioniciListNazivOIB_1">
      <item>, OIB null</item>
      <item>, OIB 75955493820</item>
      <item>, OIB 77606421112</item>
      <item>, OIB 67228609113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Pp-1370/2022, OS PŽ</izvorni_sadrzaj>
    <derivirana_varijabla naziv="DomainObject.Predmet.PristojbeNazivVrste_1">Troškovi iz predmeta Pp-1370/2022, OS PŽ</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16. studenog 2022.</izvorni_sadrzaj>
    <derivirana_varijabla naziv="DomainObject.PredzadnjaOdlukaIzPredmeta.DatumDonosenjaOdluke_1">16. studenog 2022.</derivirana_varijabla>
  </DomainObject.PredzadnjaOdlukaIzPredmeta.DatumDonosenjaOdluke>
  <DomainObject.PredzadnjaOdlukaIzPredmeta.Oznaka>
    <izvorni_sadrzaj>Pp-1370/2022-4</izvorni_sadrzaj>
    <derivirana_varijabla naziv="DomainObject.PredzadnjaOdlukaIzPredmeta.Oznaka_1">Pp-1370/2022-4</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listopada 2022.</izvorni_sadrzaj>
    <derivirana_varijabla naziv="DomainObject.Predmet.DatumPocetkaProcesa_1">13. listopada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poljoprivrednom zemljištu</item>
    </izvorni_sadrzaj>
    <derivirana_varijabla naziv="DomainObject.ZakonPravilnikList_1">
      <item>Zakon o poljoprivrednom zemljištu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SOKOLOVAC društvo s ograničenom odgovornošću za trgovinu i usluge, Brdo 23, 10340 Vrbovec, OIB: 75955493820</item>
      <item>Jelena Pavlina, Ruševac 17, 34000 Ruševac, OIB: 77606421112, rođen-a 25.04.1983., mjesto rođenja Zagreb (Grad Zagreb)</item>
    </izvorni_sadrzaj>
    <derivirana_varijabla naziv="DomainObject.Predmet.OkrivljenikAdresaMjestoRodjenjaList_1">
      <item>SOKOLOVAC društvo s ograničenom odgovornošću za trgovinu i usluge, Brdo 23, 10340 Vrbovec, OIB: 75955493820</item>
      <item>Jelena Pavlina, Ruševac 17, 34000 Ruševac, OIB: 77606421112, rođen-a 25.04.1983.,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SOKOLOVAC društvo s ograničenom odgovornošću za trgovinu i usluge, MBS 050038165, Brdo 23, 10340 Vrbovec</izvorni_sadrzaj>
    <derivirana_varijabla naziv="DomainObject.Predmet.OkrivljenikPravnaNazivAdresaMbs_1">SOKOLOVAC društvo s ograničenom odgovornošću za trgovinu i usluge, MBS 050038165, Brdo 23, 10340 Vrbovec</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 320-02/22-03/652 i Ur. br. 443-02-01-17-22-3</izvorni_sadrzaj>
    <derivirana_varijabla naziv="DomainObject.PrviPodnesak.OznakaBrojPodnositelja_1">Kl. 320-02/22-03/652 i Ur. br. 443-02-01-17-22-3</derivirana_varijabla>
  </DomainObject.PrviPodnesak.OznakaBrojPodnositelja>
</icms>
</file>

<file path=customXml/itemProps1.xml><?xml version="1.0" encoding="utf-8"?>
<ds:datastoreItem xmlns:ds="http://schemas.openxmlformats.org/officeDocument/2006/customXml" ds:itemID="{B35230B4-A813-43C4-B6D7-BAFCF466B30F}">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4</properties:Pages>
  <properties:Words>1459</properties:Words>
  <properties:Characters>8223</properties:Characters>
  <properties:Lines>186</properties:Lines>
  <properties:Paragraphs>42</properties:Paragraphs>
  <properties:TotalTime>245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9667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2026-05-05T08:36:00Z</dcterms:created>
  <dc:creator>Martina Dražić</dc:creator>
  <cp:lastModifiedBy>Ružica Katić</cp:lastModifiedBy>
  <cp:lastPrinted>2026-05-25T06:27:00Z</cp:lastPrinted>
  <dcterms:modified xmlns:xsi="http://www.w3.org/2001/XMLSchema-instance" xsi:type="dcterms:W3CDTF">2026-05-25T06:28:00Z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Pp-1370/2022-11 / Odluka - Presuda - oslobađajuća (Pp-1370-22, Sokolovac i dr., OSLOBAĐA SE, Drž.insp. - OP.docx)</vt:lpwstr>
  </prop:property>
  <prop:property fmtid="{D5CDD505-2E9C-101B-9397-08002B2CF9AE}" pid="4" name="CC_coloring">
    <vt:bool>false</vt:bool>
  </prop:property>
  <prop:property fmtid="{D5CDD505-2E9C-101B-9397-08002B2CF9AE}" pid="5" name="BrojStranica">
    <vt:i4>4</vt:i4>
  </prop:property>
</prop:Properties>
</file>